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shd w:val="clear" w:color="auto" w:fill="D9D9D9" w:themeFill="background1" w:themeFillShade="D9"/>
        <w:tblLook w:val="04A0" w:firstRow="1" w:lastRow="0" w:firstColumn="1" w:lastColumn="0" w:noHBand="0" w:noVBand="1"/>
      </w:tblPr>
      <w:tblGrid>
        <w:gridCol w:w="3055"/>
      </w:tblGrid>
      <w:tr w:rsidR="00913576" w:rsidRPr="00913576" w14:paraId="55710ABD" w14:textId="77777777" w:rsidTr="00913576">
        <w:trPr>
          <w:jc w:val="center"/>
        </w:trPr>
        <w:tc>
          <w:tcPr>
            <w:tcW w:w="0" w:type="auto"/>
            <w:shd w:val="clear" w:color="auto" w:fill="D9D9D9" w:themeFill="background1" w:themeFillShade="D9"/>
          </w:tcPr>
          <w:p w14:paraId="1C1958F4" w14:textId="77777777" w:rsidR="00913576" w:rsidRPr="00913576" w:rsidRDefault="00913576" w:rsidP="00913576">
            <w:pPr>
              <w:jc w:val="center"/>
              <w:rPr>
                <w:sz w:val="32"/>
                <w:szCs w:val="32"/>
              </w:rPr>
            </w:pPr>
            <w:r w:rsidRPr="00913576">
              <w:rPr>
                <w:sz w:val="32"/>
                <w:szCs w:val="32"/>
              </w:rPr>
              <w:t>Preek over</w:t>
            </w:r>
          </w:p>
          <w:p w14:paraId="1C29D41B" w14:textId="185F62C0" w:rsidR="00913576" w:rsidRPr="00913576" w:rsidRDefault="00913576" w:rsidP="00913576">
            <w:pPr>
              <w:jc w:val="center"/>
              <w:rPr>
                <w:sz w:val="32"/>
                <w:szCs w:val="32"/>
              </w:rPr>
            </w:pPr>
            <w:r w:rsidRPr="00913576">
              <w:rPr>
                <w:sz w:val="32"/>
                <w:szCs w:val="32"/>
              </w:rPr>
              <w:t>Exodus 4: 18 – 31 en</w:t>
            </w:r>
          </w:p>
          <w:p w14:paraId="43A96ABF" w14:textId="43C4CBB0" w:rsidR="00913576" w:rsidRPr="00913576" w:rsidRDefault="00913576" w:rsidP="00913576">
            <w:pPr>
              <w:jc w:val="center"/>
              <w:rPr>
                <w:sz w:val="32"/>
                <w:szCs w:val="32"/>
              </w:rPr>
            </w:pPr>
            <w:r w:rsidRPr="00913576">
              <w:rPr>
                <w:sz w:val="32"/>
                <w:szCs w:val="32"/>
              </w:rPr>
              <w:t xml:space="preserve">Mattheüs 17: 1 </w:t>
            </w:r>
            <w:r w:rsidR="004C3E30">
              <w:rPr>
                <w:sz w:val="32"/>
                <w:szCs w:val="32"/>
              </w:rPr>
              <w:t>–</w:t>
            </w:r>
            <w:r w:rsidRPr="00913576">
              <w:rPr>
                <w:sz w:val="32"/>
                <w:szCs w:val="32"/>
              </w:rPr>
              <w:t xml:space="preserve"> 9</w:t>
            </w:r>
          </w:p>
        </w:tc>
      </w:tr>
    </w:tbl>
    <w:p w14:paraId="74CE1F1D" w14:textId="77777777" w:rsidR="00913576" w:rsidRDefault="00913576"/>
    <w:p w14:paraId="037F5E9B" w14:textId="77777777" w:rsidR="00913576" w:rsidRDefault="00913576"/>
    <w:p w14:paraId="52DF21C7" w14:textId="228C82B7" w:rsidR="004B2664" w:rsidRDefault="00F54CAE">
      <w:r>
        <w:t>Gemeente,</w:t>
      </w:r>
    </w:p>
    <w:p w14:paraId="551FB32C" w14:textId="77777777" w:rsidR="00F54CAE" w:rsidRDefault="00F54CAE"/>
    <w:p w14:paraId="3C297DB2" w14:textId="77777777" w:rsidR="00F54CAE" w:rsidRDefault="00F54CAE" w:rsidP="00913576">
      <w:pPr>
        <w:jc w:val="both"/>
      </w:pPr>
      <w:r>
        <w:t>Angst en verbijstering, dat zijn de twee woorden die boven komen drijven als je naar de afgelopen week terugkijkt. Angst voor het corona-virus en verbijstering over wat er aan de Grieks-Turkse grens gebeurt.</w:t>
      </w:r>
    </w:p>
    <w:p w14:paraId="1EC7DFEC" w14:textId="77777777" w:rsidR="00F54CAE" w:rsidRDefault="00F54CAE" w:rsidP="00913576">
      <w:pPr>
        <w:jc w:val="both"/>
      </w:pPr>
      <w:r>
        <w:t xml:space="preserve">We nemen hier in de kerk maatregelen die de verspreiding van het coronavirus tegen moeten gaan. En met elkaar hebben we er geen idee van of dat effectief is. En daarbij bedoel ik niet alleen, of het effectief is tegen de verspreiding van het coronavirus, maar ook of het effectief is tegen de angst ervoor. De collectes voor vandaag houden we niet meer door de collectezakjes door te geven, want dan komen er wel heel veel handen op de handvatten van die zakjes. Aan het eind van de dienst kunt u uw gaven </w:t>
      </w:r>
      <w:r w:rsidR="00A222DE">
        <w:t>geven</w:t>
      </w:r>
      <w:r>
        <w:t xml:space="preserve"> bij de mensen die bij de uitgang staan en het collectezakje zelf vasthouden.</w:t>
      </w:r>
    </w:p>
    <w:p w14:paraId="74E6146F" w14:textId="77777777" w:rsidR="00F54CAE" w:rsidRDefault="00F54CAE" w:rsidP="00913576">
      <w:pPr>
        <w:jc w:val="both"/>
      </w:pPr>
      <w:r>
        <w:t>Het is een soort strijd op twee fronten. De eerste is van strikt medische aard: hoe vinden we een medicijn tegen dit virus. Maar naar verluidt zal er eind april een medicijn zijn dat voldoende is uitgetest om ook daadwerkelijk ingezet te kunnen worden bij patiënten die dit virus bij zich dragen. Dat is echt</w:t>
      </w:r>
      <w:r w:rsidR="00A222DE">
        <w:t>er</w:t>
      </w:r>
      <w:r>
        <w:t xml:space="preserve"> mijn vak niet helemaal, dus als ik iets verkeerds zeg, citeer ik waarschijnlijk een verkeerd mediabericht.</w:t>
      </w:r>
    </w:p>
    <w:p w14:paraId="39AACCE7" w14:textId="77777777" w:rsidR="00A93068" w:rsidRDefault="00F54CAE" w:rsidP="00913576">
      <w:pPr>
        <w:jc w:val="both"/>
      </w:pPr>
      <w:r>
        <w:t>De tweede strijd is die tegen de angst. En de vraag is hoe je angst kunt bestrijden</w:t>
      </w:r>
      <w:r w:rsidR="00A93068">
        <w:t>. En daar valt ook heel veel over te zeggen</w:t>
      </w:r>
      <w:r w:rsidR="007313DA">
        <w:t>.</w:t>
      </w:r>
      <w:r w:rsidR="00A93068">
        <w:t xml:space="preserve"> </w:t>
      </w:r>
      <w:r w:rsidR="007313DA">
        <w:t xml:space="preserve">Angst </w:t>
      </w:r>
      <w:r w:rsidR="00A93068">
        <w:t>is een emotie waartegen geen medicijn bestaat. En dus is iedere angst een reëel probleem bij degene</w:t>
      </w:r>
      <w:r w:rsidR="007313DA">
        <w:t>n</w:t>
      </w:r>
      <w:r w:rsidR="00A93068">
        <w:t xml:space="preserve"> die daar last van hebben. Afgelopen donderdag moest </w:t>
      </w:r>
      <w:r w:rsidR="007313DA">
        <w:t>éé</w:t>
      </w:r>
      <w:r w:rsidR="00A93068">
        <w:t>n van onze gemeenteleden voor een ingrijpende en zeer noodzakelijke operatie naar het ziekenhuis. Hij zag helemaal niet op tegen de operatie</w:t>
      </w:r>
      <w:r w:rsidR="007313DA">
        <w:t>:</w:t>
      </w:r>
      <w:r w:rsidR="00A93068">
        <w:t xml:space="preserve"> die kon alleen maar verbetering van de huidige situatie met zich meebrengen. En eventuele risico’s nam hij voor </w:t>
      </w:r>
      <w:r w:rsidR="007313DA">
        <w:t>lief</w:t>
      </w:r>
      <w:r w:rsidR="00A93068">
        <w:t>. De grootste zorg, zeg maar de grootste angst, die zij hadden</w:t>
      </w:r>
      <w:r w:rsidR="007313DA">
        <w:t>,</w:t>
      </w:r>
      <w:r w:rsidR="00A93068">
        <w:t xml:space="preserve"> betrof de mogelijkheid dat het ziekenhuis waar </w:t>
      </w:r>
      <w:r w:rsidR="007313DA">
        <w:t xml:space="preserve">de </w:t>
      </w:r>
      <w:r w:rsidR="00A93068">
        <w:t>operatie zou moeten plaatsvinden, op of voor donderdag afgesloten zou worden vanwege het coronavirus. Zo dichtbij kan het komen, en zo kan de angst voor het virus het winnen van de angst voor een operatie.</w:t>
      </w:r>
    </w:p>
    <w:p w14:paraId="68838704" w14:textId="77777777" w:rsidR="00F54CAE" w:rsidRDefault="00A93068" w:rsidP="00913576">
      <w:pPr>
        <w:jc w:val="both"/>
      </w:pPr>
      <w:r>
        <w:t xml:space="preserve">Iemand anders zei deze week tegen mij: ‘Dominee, ik heb last van een longziekte en ik heb problemen aan </w:t>
      </w:r>
      <w:r w:rsidR="007313DA">
        <w:t xml:space="preserve">de </w:t>
      </w:r>
      <w:r>
        <w:t>ademhalingswegen; ik ga niet meer naar bijeenkomsten waar veel mensen bijeen zijn – ik kom zondag niet naar de kerk.’ Zo dichtbij kan het dus komen.</w:t>
      </w:r>
    </w:p>
    <w:p w14:paraId="18DFA123" w14:textId="77777777" w:rsidR="00A93068" w:rsidRDefault="00A93068" w:rsidP="00913576">
      <w:pPr>
        <w:jc w:val="both"/>
      </w:pPr>
    </w:p>
    <w:p w14:paraId="563578C8" w14:textId="77777777" w:rsidR="00A93068" w:rsidRDefault="00A93068" w:rsidP="00913576">
      <w:pPr>
        <w:jc w:val="both"/>
      </w:pPr>
      <w:r>
        <w:t xml:space="preserve">De heer Corona regeert. Hij regeert zo ongeveer de hele wereld en het dagelijkse nieuws. De voorpagina van de krant en het openingsitem van het journaal worden </w:t>
      </w:r>
      <w:r w:rsidR="007313DA">
        <w:t>soms</w:t>
      </w:r>
      <w:r>
        <w:t xml:space="preserve"> dagen achtereen bepaald door de heer Corona. Hij is machtiger en onvoorspelbaarder dan president Trump en Poetin samen.</w:t>
      </w:r>
    </w:p>
    <w:p w14:paraId="5C676BEB" w14:textId="77777777" w:rsidR="00A93068" w:rsidRDefault="00A93068" w:rsidP="00913576">
      <w:pPr>
        <w:jc w:val="both"/>
      </w:pPr>
      <w:r>
        <w:t>En dan denk je toch heel snel aan woorden uit de psalmen, waar bijvoorbeeld staat: ‘De Heer regeert</w:t>
      </w:r>
      <w:r w:rsidR="007313DA">
        <w:rPr>
          <w:rStyle w:val="Voetnootmarkering"/>
        </w:rPr>
        <w:footnoteReference w:id="1"/>
      </w:r>
      <w:r>
        <w:t>,’ of ‘De aarde en haar volheid zijn des Heren</w:t>
      </w:r>
      <w:r w:rsidR="007313DA">
        <w:rPr>
          <w:rStyle w:val="Voetnootmarkering"/>
        </w:rPr>
        <w:footnoteReference w:id="2"/>
      </w:r>
      <w:r>
        <w:t>.’</w:t>
      </w:r>
    </w:p>
    <w:p w14:paraId="06A3F95B" w14:textId="77777777" w:rsidR="002D74FF" w:rsidRDefault="00A93068" w:rsidP="00913576">
      <w:pPr>
        <w:jc w:val="both"/>
      </w:pPr>
      <w:r>
        <w:t>Als de heer Corona iets laat zien, dan is het wel dat we de maakbaarheid van het leven voorbij zijn. Enkele decennia geleden zijn er heel wat westerse samenlevingen gebouwd op de gedachte, dat het leven maakbaar was. Als wij mensen, en zeker de overheid, maar aan de goeie knoppen draaiden, dan zou de wereld beter, zelfs veel beter worden.</w:t>
      </w:r>
      <w:r w:rsidR="002D74FF">
        <w:t xml:space="preserve"> We hebben veel </w:t>
      </w:r>
      <w:r w:rsidR="002D74FF">
        <w:lastRenderedPageBreak/>
        <w:t xml:space="preserve">welvaart bereikt, er zijn veel ziektes overwonnen, en ons leven is niet meer te vergelijken met dat van onze grootouders. Dus, zo luidden de eerste voorzichtige conclusies in de tweede helft van de vorige eeuw, wij kunnen ons eigen leven bepalen, en wij kunnen het leven zodanig beïnvloeden dat iedereen er beter van wordt. En die gedachte zit diepgeworteld in onze maatschappij. Als wij mensen maar dit of dat </w:t>
      </w:r>
      <w:r w:rsidR="007313DA">
        <w:t>aanpakken</w:t>
      </w:r>
      <w:r w:rsidR="002D74FF">
        <w:t>, zal alles wel veranderen en verbeteren. Tot er een economische crisis uitbrak in 2008. Tot er een ecologische crisis uitbrak een paar jaar geleden. Totdat we te maken krijgen met een werkgever die failliet is, en er geen andere te vinden is die mij in dienst wil nemen. Tot er in ons gezin of binnen onze familie een kind geboren wordt dat niet aan alle idealen van een gezonde baby voldoet. Totdat een plotselinge ernstige ziekte zich op jonge leeftijd openbaart, en het leven van hele familie radicaal beïnvloedt. Totdat de heer Corona zijn kop opsteekt.</w:t>
      </w:r>
    </w:p>
    <w:p w14:paraId="5BA1C983" w14:textId="77777777" w:rsidR="007313DA" w:rsidRDefault="007313DA" w:rsidP="00913576">
      <w:pPr>
        <w:jc w:val="both"/>
      </w:pPr>
    </w:p>
    <w:p w14:paraId="68BC7BEE" w14:textId="77777777" w:rsidR="002D74FF" w:rsidRDefault="002D74FF" w:rsidP="00913576">
      <w:pPr>
        <w:jc w:val="both"/>
      </w:pPr>
      <w:r>
        <w:t xml:space="preserve">Wij leiden slechts een broos bestaan. We zijn kwetsbaar, en spelen uiteindelijk een volkomen afhankelijke rol in ons eigen leven. We zijn niet bestand tegen grote invloed die er bijvoorbeeld van </w:t>
      </w:r>
      <w:r w:rsidR="007313DA">
        <w:t>de</w:t>
      </w:r>
      <w:r>
        <w:t xml:space="preserve"> media uitgaat, we zijn niet bestand tegen de publieke opinie, en moeten daarvoor een groot deel </w:t>
      </w:r>
      <w:r w:rsidR="007313DA">
        <w:t xml:space="preserve">wel </w:t>
      </w:r>
      <w:r>
        <w:t>in mee, we zijn als eenling van verwaarloosbare invloed op de samenleving. We zijn niet bestand tegen de heer Corona.</w:t>
      </w:r>
    </w:p>
    <w:p w14:paraId="21EB5565" w14:textId="77777777" w:rsidR="007313DA" w:rsidRDefault="007313DA" w:rsidP="00913576">
      <w:pPr>
        <w:jc w:val="both"/>
      </w:pPr>
    </w:p>
    <w:p w14:paraId="5C37C7CD" w14:textId="77777777" w:rsidR="002D74FF" w:rsidRDefault="002D74FF" w:rsidP="00913576">
      <w:pPr>
        <w:jc w:val="both"/>
      </w:pPr>
      <w:r>
        <w:t xml:space="preserve">Als het effect van deze epidemie is, dat bij ons tot op de bodem van ons bestaan het geloof postvat, dat wij broos, kwetsbaar en afhankelijk zijn, dan kon dat wel eens in spirituele zin een geweldig grote bijvangst zijn bij deze epidemie. Je zult mij niet horen zeggen, nooit, dat dit soort dingen een straf van God is. Maar het legt wel feilloos ons </w:t>
      </w:r>
      <w:r w:rsidR="007313DA">
        <w:t>onvermogen</w:t>
      </w:r>
      <w:r>
        <w:t xml:space="preserve"> bloot, als we met iets moeten dealen waar we niet op ingesteld zijn.</w:t>
      </w:r>
    </w:p>
    <w:p w14:paraId="62F8E195" w14:textId="79E8AC53" w:rsidR="007313DA" w:rsidRDefault="002D74FF" w:rsidP="00913576">
      <w:pPr>
        <w:jc w:val="both"/>
      </w:pPr>
      <w:r>
        <w:t>En afhankelijkheid leidt dan toch wel weer heel snel tot de God die ons gemaakt heeft. Hij heeft ons gemaakt, Hem behoren wij toe</w:t>
      </w:r>
      <w:r w:rsidR="0018077A">
        <w:rPr>
          <w:rStyle w:val="Voetnootmarkering"/>
        </w:rPr>
        <w:footnoteReference w:id="3"/>
      </w:r>
      <w:r>
        <w:t>. Met de gedachten van vanochtend moeten en mogen daarbij zeggen: ‘Wij horen in heel onze broosheid, in onze kwetsbaarheid en in onze afhankelijkheid aan Hem toe.’ En we vertrouwen ons leven in zijn hand. Want wij hebben eenvoudigweg geen knoppen om aan te draaien</w:t>
      </w:r>
      <w:r w:rsidR="00970305">
        <w:t xml:space="preserve">, zolang de heer Corona zijn onbelemmerde gang kan gaan. En als je een beetje met me meedenkt, snap je ook dat het niet alleen maar gaat om het coronavirus, maar om het geheel van ons leven. </w:t>
      </w:r>
    </w:p>
    <w:p w14:paraId="00F2F05E" w14:textId="77777777" w:rsidR="00A93068" w:rsidRDefault="00970305" w:rsidP="00913576">
      <w:pPr>
        <w:jc w:val="both"/>
      </w:pPr>
      <w:r>
        <w:t>Als dit virus een einde maakt aan de impliciete of expliciete hoogmoed of aan een al te veel omvattende zelfverzekerdheid, dan kon het nog wel eens tot zegen zijn. Of laat ik het andersom zeggen: als wij door dit virus bepaald worden bij onze broosheid, kwetsbaarheid en afhankelijkheid, dan is dat al een zegen op zich.</w:t>
      </w:r>
    </w:p>
    <w:p w14:paraId="02FBF475" w14:textId="77777777" w:rsidR="00970305" w:rsidRDefault="00970305" w:rsidP="00913576">
      <w:pPr>
        <w:jc w:val="both"/>
      </w:pPr>
    </w:p>
    <w:p w14:paraId="16DDE9B9" w14:textId="2BF028E4" w:rsidR="009164E8" w:rsidRDefault="00970305" w:rsidP="00913576">
      <w:pPr>
        <w:jc w:val="both"/>
      </w:pPr>
      <w:r>
        <w:t>Dan zou je je kunnen afvrag</w:t>
      </w:r>
      <w:r w:rsidR="007313DA">
        <w:t>en</w:t>
      </w:r>
      <w:r>
        <w:t xml:space="preserve"> wat dit met de lezingen van vanochtend te maken heeft. Misschien niet zoveel, en misschien dat je dat op dit moment al helemaal niet meer belangrijk vindt. Maar zo onbegrijpelijk en ongrijpbaar als het virus is, zo onbegrijpelijk is ook dat rare verhaal uit Exodus. Nu hebben we </w:t>
      </w:r>
      <w:r w:rsidR="007313DA">
        <w:t xml:space="preserve">het </w:t>
      </w:r>
      <w:r>
        <w:t xml:space="preserve">misschien thuis allemaal alvast doorgelezen, </w:t>
      </w:r>
      <w:r w:rsidR="007313DA">
        <w:t xml:space="preserve">en we </w:t>
      </w:r>
      <w:r>
        <w:t xml:space="preserve">hebben het zojuist gehoord: Mozes heeft een vrij stevige discussie met de Allerhoogste gehad, en gezegd dat de Israëlieten niet naar </w:t>
      </w:r>
      <w:r w:rsidR="00E25EE8">
        <w:t xml:space="preserve">hem </w:t>
      </w:r>
      <w:r>
        <w:t xml:space="preserve">zullen luisteren, en dat hij geen </w:t>
      </w:r>
      <w:r w:rsidR="007313DA">
        <w:t xml:space="preserve">goede </w:t>
      </w:r>
      <w:r>
        <w:t xml:space="preserve">spreker is. Dan moet hij vervolgens zijn staf op de grond gooien, en die verandert in een slang, en als hij die slang weer oppakt, dan wordt dat weer zijn staf. En hij moet zijn hand in zijn jasje steken, en die komt er melaats uit, en als er nog een keer doet, is </w:t>
      </w:r>
      <w:r w:rsidR="007313DA">
        <w:t>die</w:t>
      </w:r>
      <w:r>
        <w:t xml:space="preserve"> hand weer gezond</w:t>
      </w:r>
      <w:r w:rsidR="00185D65">
        <w:rPr>
          <w:rStyle w:val="Voetnootmarkering"/>
        </w:rPr>
        <w:footnoteReference w:id="4"/>
      </w:r>
      <w:r>
        <w:t xml:space="preserve">. Wat je verder ook van deze verhalen vindt, Mozes gaat op pad. En als hij ergens overnacht, komt de Heer op hem af en probeert hem te doden. Onbegrijpelijk. Ik heb me suf gezocht naar een redelijke uitleg hiervan, maar die heb ik niet gevonden. De een zegt, dat er in de verhouding met de Allerhoogste altijd bloed moet vloeien, de ander zegt dat het misschien wel een nachtmerrie </w:t>
      </w:r>
      <w:r>
        <w:lastRenderedPageBreak/>
        <w:t>is geweest, die op een hele bijzondere plaats in de Heilige Schrift terecht gekomen, weer anderen wijzen op de vergelijking tussen Mozes en Jezus: Mozes is niet gedood, maar Jezus als een volkomen Zoon van God is wel gestorven. Gooi maar in mijn pet, ik weet het niet.</w:t>
      </w:r>
      <w:r w:rsidR="009164E8">
        <w:t xml:space="preserve"> De manier om de doelstelling van God</w:t>
      </w:r>
      <w:r w:rsidR="007313DA">
        <w:t>,</w:t>
      </w:r>
      <w:r w:rsidR="009164E8">
        <w:t xml:space="preserve"> namelijk Mozes te doden, af te wenden, werd door Mozes’ vrouw Sippora gevonden, door een van haar zoons besnijden. Wederom: onbegrijpelijk.</w:t>
      </w:r>
    </w:p>
    <w:p w14:paraId="5A5C2C8A" w14:textId="77777777" w:rsidR="00970305" w:rsidRDefault="009164E8" w:rsidP="00913576">
      <w:pPr>
        <w:jc w:val="both"/>
      </w:pPr>
      <w:r>
        <w:t xml:space="preserve">Maar zou het ook niet een al te kort verslag kunnen zijn van een enorme geestelijke worsteling, die Mozes op de rand van de woestijn en het land Gosen heeft doorgemaakt? Ik ben bang, vuurbang voor wat deze taak mij gaat brengen. Ik moet naar de farao, het Hof waar ik ben opgegroeid, terug naar mijn roots. </w:t>
      </w:r>
      <w:r w:rsidR="007313DA">
        <w:t>En daarbij</w:t>
      </w:r>
      <w:r>
        <w:t xml:space="preserve"> ga </w:t>
      </w:r>
      <w:r w:rsidR="007313DA">
        <w:t xml:space="preserve">ik </w:t>
      </w:r>
      <w:r>
        <w:t xml:space="preserve">een onmogelijke missie in mijn eigen volk ondernemen; ze gaan mij niet geloven. En ik </w:t>
      </w:r>
      <w:r w:rsidR="007313DA">
        <w:t xml:space="preserve">ben geen redenaar; ik </w:t>
      </w:r>
      <w:r>
        <w:t xml:space="preserve">heb 40 jaar in de woestijn gezworven; ik sprak tegen niemand anders dan mijn vrouw, mijn schoonfamilie en mijn kinderen. Een redevoering of een pleidooi heb ik nooit gehouden – ik heb geen idee hoe dat moet. En ík zal dan het volk Israël moeten gaan bevrijden uit de handen van farao? Ík, die zowel een Israëliet als een Egyptenaar gedood heb? Dit wordt mijn ondergang, hier heb ik totaal geen controle meer over. Het lijkt erop alsof God mij wil straffen voor wat ik misdaan heb, alsof God met die rare opdracht mij wil </w:t>
      </w:r>
      <w:r w:rsidR="00DD7A20">
        <w:t>v</w:t>
      </w:r>
      <w:r>
        <w:t>ermalen tussen mijn beide afkomsten, Egyptisch en Israëlitisch. En dat de angst, de diepe doodsangst en angst voor de toekomst hem dan helemaal in de greep heeft, verstikkend, bijna dodelijk. En dat hij zich realiseert dat hij met deze opdracht zowel voor farao als voor al zijn volksgenoten maximaal kwetsbaar is, broos en afhankelijk van hun welwillendheid. En dat hij als bevrijder, aankomen</w:t>
      </w:r>
      <w:r w:rsidR="00DD7A20">
        <w:t>d</w:t>
      </w:r>
      <w:r>
        <w:t xml:space="preserve"> bevrijder van het volk Israël partij moest kiezen voor</w:t>
      </w:r>
      <w:r w:rsidR="00DD7A20">
        <w:t xml:space="preserve"> </w:t>
      </w:r>
      <w:r>
        <w:t>dat volk, dat hij zelfs tegen zijn schoonvader ‘mijn volk’ noemde, kwam in die nacht wellicht ook op hem af. Hij was niet alleen bang, dat het volk hem zou afwijzen omdat ze nooit iets van die God vernomen hadden, hij was niet alleen bang dat hij niet uit zijn woorden zou kunnen komen, maar ook dat er geen enkel bewijs was van zijn loyaliteit aan dit volk. En dat hij daarom zijn zoon liet besnijden.</w:t>
      </w:r>
    </w:p>
    <w:p w14:paraId="1D25A2E2" w14:textId="77777777" w:rsidR="00DD7A20" w:rsidRDefault="00DD7A20" w:rsidP="00913576">
      <w:pPr>
        <w:jc w:val="both"/>
      </w:pPr>
      <w:r>
        <w:t>Op deze manier heeft Mozes zich overgegeven in de handen van de Allerhoogste, die de God was van zijn vader en van zijn volk, en die nu ook zijn God is.</w:t>
      </w:r>
    </w:p>
    <w:p w14:paraId="47E673BF" w14:textId="77777777" w:rsidR="00DD7A20" w:rsidRDefault="00DD7A20" w:rsidP="00913576">
      <w:pPr>
        <w:jc w:val="both"/>
      </w:pPr>
    </w:p>
    <w:p w14:paraId="6EF33057" w14:textId="77777777" w:rsidR="00DD7A20" w:rsidRDefault="00DD7A20" w:rsidP="00913576">
      <w:pPr>
        <w:jc w:val="both"/>
      </w:pPr>
      <w:r>
        <w:t>Het is natuurlijk al te gek om deze bijzondere passage één op één te vergelijken met het coronavirus. Maar als er staat, dat de Heer Mozes wilde doden, dan ontstaat er angst, dat kan niet anders. En die angst is nogal algemeen menselijk. En dat blijkt ook op de dag van vandaag.</w:t>
      </w:r>
    </w:p>
    <w:p w14:paraId="02925E2A" w14:textId="77777777" w:rsidR="00DD7A20" w:rsidRDefault="00DD7A20" w:rsidP="00913576">
      <w:pPr>
        <w:jc w:val="both"/>
      </w:pPr>
    </w:p>
    <w:p w14:paraId="44331BBE" w14:textId="50096A99" w:rsidR="00B021F5" w:rsidRDefault="00DD7A20" w:rsidP="00913576">
      <w:pPr>
        <w:jc w:val="both"/>
      </w:pPr>
      <w:r>
        <w:t>We slaan een paar eeuwen over, en belanden aan het eind van deze preek net als vorige week op de berg der verheerlijking. Mozes, Elia en Jezus ontmoeten elkaar in de aanwezigheid van drie van Jezus’ leerlingen.</w:t>
      </w:r>
      <w:r w:rsidR="00B021F5">
        <w:t xml:space="preserve"> Jezus werd </w:t>
      </w:r>
      <w:r>
        <w:t>met een lichte glans omgeven, en straalde hemels</w:t>
      </w:r>
      <w:bookmarkStart w:id="0" w:name="_GoBack"/>
      <w:bookmarkEnd w:id="0"/>
      <w:r>
        <w:t xml:space="preserve"> licht uit</w:t>
      </w:r>
      <w:r w:rsidR="00B021F5">
        <w:t>. En ze waren met elkaar in gesprek. In het evangelie van Lucas staat, waarover zij spraken. En dan staat er in het Grieks: ‘Ze spraken over zijn Exodus’. Ze spraken over zijn uittocht. In onze vertaling staat ‘levenseinde’. Maar ‘exodus’ gaat over bevrijding uit de slavernij op weg naar het Beloofde Land. En ik denk dan ook, dat als deze drie met elkaar in gesprek zijn over Jezus’ Exodus, dat dan niet zijn levenseinde centraal staat, maar zijn opstanding en verheerlijking daarna. Dat ze gesproken hebben over het perspectief, dat er ondanks de zwaarte van het lijden overblijft voor Jezus.</w:t>
      </w:r>
    </w:p>
    <w:p w14:paraId="77BC217D" w14:textId="139B1C04" w:rsidR="00DD7A20" w:rsidRDefault="00B021F5" w:rsidP="00913576">
      <w:pPr>
        <w:jc w:val="both"/>
      </w:pPr>
      <w:r>
        <w:t>Ook Jezus weet wat angst is. In het evangelie van Marcus staat dat hij zeer angstig is geworden</w:t>
      </w:r>
      <w:r w:rsidR="00DA6BC1">
        <w:rPr>
          <w:rStyle w:val="Voetnootmarkering"/>
        </w:rPr>
        <w:footnoteReference w:id="5"/>
      </w:r>
      <w:r>
        <w:t xml:space="preserve">. Bedroefd en angstig. En in zijn angst wendde hij zich tot Zijn Vader, tot driemaal toe. En in de overtuiging dat zijn </w:t>
      </w:r>
      <w:r w:rsidR="00ED14E9">
        <w:t>Vader</w:t>
      </w:r>
      <w:r>
        <w:t>, zijn God met Hem mee zou gaan, zei hij op een gegeven ogenblik tegen zijn leerlingen: ‘Sta op, we gaan.’ De angst is weg, tijdelijk weliswaar, maar toch</w:t>
      </w:r>
      <w:r w:rsidR="00A222DE">
        <w:t>. Niet mijn wil geschiede, maar de Uwe.</w:t>
      </w:r>
      <w:r w:rsidR="000375E1">
        <w:t xml:space="preserve"> En door!</w:t>
      </w:r>
    </w:p>
    <w:p w14:paraId="075DA49C" w14:textId="77777777" w:rsidR="00A222DE" w:rsidRDefault="00A222DE" w:rsidP="00913576">
      <w:pPr>
        <w:jc w:val="both"/>
      </w:pPr>
    </w:p>
    <w:p w14:paraId="2E80B33D" w14:textId="77777777" w:rsidR="00A222DE" w:rsidRDefault="00A222DE" w:rsidP="00913576">
      <w:pPr>
        <w:jc w:val="both"/>
      </w:pPr>
      <w:r>
        <w:t xml:space="preserve">Waartoe zal het leven leiden, zowel van ieder van ons persoonlijk als van ons gezamenlijk als </w:t>
      </w:r>
      <w:r>
        <w:lastRenderedPageBreak/>
        <w:t>gemeente, als we de gedachte van maakbaarheid inwisselen voor een besef van kwetsbaarheid, broosheid en afhankelijkheid? Wat betekent dat in jouw leven?</w:t>
      </w:r>
    </w:p>
    <w:p w14:paraId="1BB9EF91" w14:textId="77777777" w:rsidR="00E77836" w:rsidRDefault="00A222DE" w:rsidP="00913576">
      <w:pPr>
        <w:jc w:val="both"/>
      </w:pPr>
      <w:r>
        <w:t xml:space="preserve">En wat zijn wij gezegende mensen, als </w:t>
      </w:r>
      <w:r w:rsidR="00BE1528">
        <w:t>w</w:t>
      </w:r>
      <w:r>
        <w:t>ij in ieder geval al uit de verhalen mogen weten, dat angst aan de ene kant een realiteit is die zich</w:t>
      </w:r>
      <w:r w:rsidR="0001339E">
        <w:t xml:space="preserve"> </w:t>
      </w:r>
      <w:r>
        <w:t>zelf</w:t>
      </w:r>
      <w:r w:rsidR="0001339E">
        <w:t>s</w:t>
      </w:r>
      <w:r>
        <w:t xml:space="preserve"> van Jezus meester heeft gemaakt, maar aan de andere kant kan leiden tot een gevoel van overgave aan God die onze Schepper is, waardoor we zelfs aan die angst en die overgave kracht kunnen ontlenen om verder te gaan. </w:t>
      </w:r>
    </w:p>
    <w:p w14:paraId="6F861942" w14:textId="77777777" w:rsidR="00E77836" w:rsidRDefault="00E77836" w:rsidP="00913576">
      <w:pPr>
        <w:jc w:val="both"/>
      </w:pPr>
    </w:p>
    <w:p w14:paraId="1A68F857" w14:textId="47284905" w:rsidR="00A222DE" w:rsidRDefault="00A222DE" w:rsidP="00913576">
      <w:pPr>
        <w:jc w:val="both"/>
      </w:pPr>
      <w:r>
        <w:t>Kracht om kwetsbaar broos, en afhankelijk verder te leven.</w:t>
      </w:r>
    </w:p>
    <w:p w14:paraId="480BD887" w14:textId="77777777" w:rsidR="00A222DE" w:rsidRDefault="00A222DE" w:rsidP="00913576">
      <w:pPr>
        <w:jc w:val="both"/>
      </w:pPr>
    </w:p>
    <w:p w14:paraId="097E925B" w14:textId="732FDA20" w:rsidR="00A222DE" w:rsidRDefault="00A222DE" w:rsidP="00913576">
      <w:pPr>
        <w:jc w:val="both"/>
      </w:pPr>
      <w:r>
        <w:t xml:space="preserve">Ik eindig met </w:t>
      </w:r>
      <w:r w:rsidR="003B4C07">
        <w:t xml:space="preserve">Gezang </w:t>
      </w:r>
      <w:r>
        <w:t>920:</w:t>
      </w:r>
    </w:p>
    <w:p w14:paraId="57C16255" w14:textId="77777777" w:rsidR="00A222DE" w:rsidRDefault="00A222DE" w:rsidP="00913576">
      <w:pPr>
        <w:jc w:val="both"/>
      </w:pPr>
      <w:r>
        <w:t>Gij hebt, o God, dit broze bestaan gewild,</w:t>
      </w:r>
    </w:p>
    <w:p w14:paraId="30E63657" w14:textId="77777777" w:rsidR="00A222DE" w:rsidRDefault="00A222DE" w:rsidP="00913576">
      <w:pPr>
        <w:jc w:val="both"/>
      </w:pPr>
      <w:r>
        <w:t>het boven ‘t nameloze mij uitgetild,</w:t>
      </w:r>
    </w:p>
    <w:p w14:paraId="0ABF6AD2" w14:textId="77777777" w:rsidR="00A222DE" w:rsidRDefault="00A222DE" w:rsidP="00913576">
      <w:pPr>
        <w:jc w:val="both"/>
      </w:pPr>
    </w:p>
    <w:p w14:paraId="6C71AB24" w14:textId="77777777" w:rsidR="00A222DE" w:rsidRDefault="00A222DE" w:rsidP="00913576">
      <w:pPr>
        <w:jc w:val="both"/>
      </w:pPr>
      <w:r>
        <w:t>laat mij dan dankbaar leven, de volle tijd,</w:t>
      </w:r>
    </w:p>
    <w:p w14:paraId="5FBF6E66" w14:textId="77777777" w:rsidR="00A222DE" w:rsidRDefault="00A222DE" w:rsidP="00913576">
      <w:pPr>
        <w:jc w:val="both"/>
      </w:pPr>
      <w:r>
        <w:t>geborgen in de bevende zekerheid,</w:t>
      </w:r>
    </w:p>
    <w:p w14:paraId="4DFB35AA" w14:textId="77777777" w:rsidR="00A222DE" w:rsidRDefault="00A222DE" w:rsidP="00913576">
      <w:pPr>
        <w:jc w:val="both"/>
      </w:pPr>
    </w:p>
    <w:p w14:paraId="3946A934" w14:textId="77777777" w:rsidR="00A222DE" w:rsidRDefault="00A222DE" w:rsidP="00913576">
      <w:pPr>
        <w:jc w:val="both"/>
      </w:pPr>
      <w:r>
        <w:t>dat ik niet uit dit smal en onvast bestand</w:t>
      </w:r>
    </w:p>
    <w:p w14:paraId="66D5FFB0" w14:textId="77777777" w:rsidR="00A222DE" w:rsidRDefault="00A222DE" w:rsidP="00913576">
      <w:pPr>
        <w:jc w:val="both"/>
      </w:pPr>
      <w:r>
        <w:t>van mijn bestaan zal vallen dan in uw hand.</w:t>
      </w:r>
    </w:p>
    <w:p w14:paraId="3ABEEDF0" w14:textId="77777777" w:rsidR="00A222DE" w:rsidRDefault="00A222DE" w:rsidP="00913576">
      <w:pPr>
        <w:jc w:val="both"/>
      </w:pPr>
    </w:p>
    <w:p w14:paraId="49BAD259" w14:textId="77777777" w:rsidR="00A222DE" w:rsidRDefault="00A222DE" w:rsidP="00913576">
      <w:pPr>
        <w:jc w:val="both"/>
      </w:pPr>
      <w:r>
        <w:t>Amen.</w:t>
      </w:r>
    </w:p>
    <w:sectPr w:rsidR="00A222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63FC7" w14:textId="77777777" w:rsidR="001C02A7" w:rsidRDefault="001C02A7" w:rsidP="007313DA">
      <w:r>
        <w:separator/>
      </w:r>
    </w:p>
  </w:endnote>
  <w:endnote w:type="continuationSeparator" w:id="0">
    <w:p w14:paraId="6F80160A" w14:textId="77777777" w:rsidR="001C02A7" w:rsidRDefault="001C02A7" w:rsidP="0073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9F15" w14:textId="77777777" w:rsidR="004C3E30" w:rsidRDefault="004C3E30">
    <w:pPr>
      <w:pStyle w:val="Voettekst"/>
    </w:pPr>
  </w:p>
  <w:p w14:paraId="53FB57D2" w14:textId="77777777" w:rsidR="004C3E30" w:rsidRDefault="004C3E30" w:rsidP="004C3E30">
    <w:pPr>
      <w:pStyle w:val="Voettekst"/>
      <w:pBdr>
        <w:top w:val="single" w:sz="4" w:space="1" w:color="auto"/>
      </w:pBdr>
    </w:pPr>
  </w:p>
  <w:p w14:paraId="51B1FA84" w14:textId="0A82B8E1" w:rsidR="00BB4EEB" w:rsidRPr="004C3E30" w:rsidRDefault="004C3E30">
    <w:pPr>
      <w:pStyle w:val="Voettekst"/>
      <w:rPr>
        <w:i/>
        <w:iCs/>
        <w:sz w:val="18"/>
        <w:szCs w:val="18"/>
      </w:rPr>
    </w:pPr>
    <w:r w:rsidRPr="004C3E30">
      <w:rPr>
        <w:i/>
        <w:iCs/>
        <w:sz w:val="18"/>
        <w:szCs w:val="18"/>
      </w:rPr>
      <w:t>Exodus, 8 maart 2020</w:t>
    </w:r>
    <w:r w:rsidRPr="004C3E30">
      <w:rPr>
        <w:i/>
        <w:iCs/>
        <w:sz w:val="18"/>
        <w:szCs w:val="18"/>
      </w:rPr>
      <w:tab/>
      <w:t xml:space="preserve">p. </w:t>
    </w:r>
    <w:r w:rsidRPr="004C3E30">
      <w:rPr>
        <w:i/>
        <w:iCs/>
        <w:sz w:val="18"/>
        <w:szCs w:val="18"/>
      </w:rPr>
      <w:fldChar w:fldCharType="begin"/>
    </w:r>
    <w:r w:rsidRPr="004C3E30">
      <w:rPr>
        <w:i/>
        <w:iCs/>
        <w:sz w:val="18"/>
        <w:szCs w:val="18"/>
      </w:rPr>
      <w:instrText>PAGE   \* MERGEFORMAT</w:instrText>
    </w:r>
    <w:r w:rsidRPr="004C3E30">
      <w:rPr>
        <w:i/>
        <w:iCs/>
        <w:sz w:val="18"/>
        <w:szCs w:val="18"/>
      </w:rPr>
      <w:fldChar w:fldCharType="separate"/>
    </w:r>
    <w:r w:rsidRPr="004C3E30">
      <w:rPr>
        <w:i/>
        <w:iCs/>
        <w:sz w:val="18"/>
        <w:szCs w:val="18"/>
      </w:rPr>
      <w:t>1</w:t>
    </w:r>
    <w:r w:rsidRPr="004C3E30">
      <w:rPr>
        <w:i/>
        <w:iCs/>
        <w:sz w:val="18"/>
        <w:szCs w:val="18"/>
      </w:rPr>
      <w:fldChar w:fldCharType="end"/>
    </w:r>
    <w:r w:rsidRPr="004C3E30">
      <w:rPr>
        <w:i/>
        <w:iCs/>
        <w:sz w:val="18"/>
        <w:szCs w:val="18"/>
      </w:rPr>
      <w:t xml:space="preserve"> van </w:t>
    </w:r>
    <w:r w:rsidRPr="004C3E30">
      <w:rPr>
        <w:i/>
        <w:iCs/>
        <w:sz w:val="18"/>
        <w:szCs w:val="18"/>
      </w:rPr>
      <w:fldChar w:fldCharType="begin"/>
    </w:r>
    <w:r w:rsidRPr="004C3E30">
      <w:rPr>
        <w:i/>
        <w:iCs/>
        <w:sz w:val="18"/>
        <w:szCs w:val="18"/>
      </w:rPr>
      <w:instrText xml:space="preserve"> NUMPAGES   \* MERGEFORMAT </w:instrText>
    </w:r>
    <w:r w:rsidRPr="004C3E30">
      <w:rPr>
        <w:i/>
        <w:iCs/>
        <w:sz w:val="18"/>
        <w:szCs w:val="18"/>
      </w:rPr>
      <w:fldChar w:fldCharType="separate"/>
    </w:r>
    <w:r w:rsidRPr="004C3E30">
      <w:rPr>
        <w:i/>
        <w:iCs/>
        <w:noProof/>
        <w:sz w:val="18"/>
        <w:szCs w:val="18"/>
      </w:rPr>
      <w:t>4</w:t>
    </w:r>
    <w:r w:rsidRPr="004C3E30">
      <w:rPr>
        <w:i/>
        <w:iCs/>
        <w:sz w:val="18"/>
        <w:szCs w:val="18"/>
      </w:rPr>
      <w:fldChar w:fldCharType="end"/>
    </w:r>
    <w:r w:rsidRPr="004C3E30">
      <w:rPr>
        <w:i/>
        <w:iCs/>
        <w:sz w:val="18"/>
        <w:szCs w:val="18"/>
      </w:rPr>
      <w:tab/>
      <w:t>Ex.4/Mt.17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2183E" w14:textId="77777777" w:rsidR="001C02A7" w:rsidRDefault="001C02A7" w:rsidP="007313DA">
      <w:r>
        <w:separator/>
      </w:r>
    </w:p>
  </w:footnote>
  <w:footnote w:type="continuationSeparator" w:id="0">
    <w:p w14:paraId="478700B6" w14:textId="77777777" w:rsidR="001C02A7" w:rsidRDefault="001C02A7" w:rsidP="007313DA">
      <w:r>
        <w:continuationSeparator/>
      </w:r>
    </w:p>
  </w:footnote>
  <w:footnote w:id="1">
    <w:p w14:paraId="7B8AD80D" w14:textId="77777777" w:rsidR="007313DA" w:rsidRDefault="007313DA">
      <w:pPr>
        <w:pStyle w:val="Voetnoottekst"/>
      </w:pPr>
      <w:r>
        <w:rPr>
          <w:rStyle w:val="Voetnootmarkering"/>
        </w:rPr>
        <w:footnoteRef/>
      </w:r>
      <w:r>
        <w:t xml:space="preserve"> </w:t>
      </w:r>
      <w:r>
        <w:tab/>
        <w:t>Psalm 93: 1 (ber.)</w:t>
      </w:r>
    </w:p>
  </w:footnote>
  <w:footnote w:id="2">
    <w:p w14:paraId="188F648F" w14:textId="77777777" w:rsidR="007313DA" w:rsidRDefault="007313DA">
      <w:pPr>
        <w:pStyle w:val="Voetnoottekst"/>
      </w:pPr>
      <w:r>
        <w:rPr>
          <w:rStyle w:val="Voetnootmarkering"/>
        </w:rPr>
        <w:footnoteRef/>
      </w:r>
      <w:r>
        <w:t xml:space="preserve"> </w:t>
      </w:r>
      <w:r>
        <w:tab/>
        <w:t>Psalm 24: 1</w:t>
      </w:r>
    </w:p>
  </w:footnote>
  <w:footnote w:id="3">
    <w:p w14:paraId="6E27D640" w14:textId="6EFCF007" w:rsidR="0018077A" w:rsidRDefault="0018077A">
      <w:pPr>
        <w:pStyle w:val="Voetnoottekst"/>
      </w:pPr>
      <w:r>
        <w:rPr>
          <w:rStyle w:val="Voetnootmarkering"/>
        </w:rPr>
        <w:footnoteRef/>
      </w:r>
      <w:r>
        <w:t xml:space="preserve"> </w:t>
      </w:r>
      <w:r>
        <w:tab/>
        <w:t>Psalm 110: 3</w:t>
      </w:r>
    </w:p>
  </w:footnote>
  <w:footnote w:id="4">
    <w:p w14:paraId="232DF9F7" w14:textId="77777777" w:rsidR="00185D65" w:rsidRDefault="00185D65" w:rsidP="00185D65">
      <w:pPr>
        <w:pStyle w:val="Voetnoottekst"/>
      </w:pPr>
      <w:r>
        <w:rPr>
          <w:rStyle w:val="Voetnootmarkering"/>
        </w:rPr>
        <w:footnoteRef/>
      </w:r>
      <w:r>
        <w:t xml:space="preserve"> </w:t>
      </w:r>
      <w:r>
        <w:tab/>
        <w:t>Exodus 4: 1 - 17</w:t>
      </w:r>
    </w:p>
  </w:footnote>
  <w:footnote w:id="5">
    <w:p w14:paraId="408E8BD0" w14:textId="1B04B384" w:rsidR="00DA6BC1" w:rsidRDefault="00DA6BC1">
      <w:pPr>
        <w:pStyle w:val="Voetnoottekst"/>
      </w:pPr>
      <w:r>
        <w:rPr>
          <w:rStyle w:val="Voetnootmarkering"/>
        </w:rPr>
        <w:footnoteRef/>
      </w:r>
      <w:r>
        <w:t xml:space="preserve"> </w:t>
      </w:r>
      <w:r>
        <w:tab/>
        <w:t>Marcus 14: 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autoHyphenation/>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D0A86FB-F383-411B-83CF-EDFBE520021A}"/>
    <w:docVar w:name="dgnword-eventsink" w:val="79214840"/>
  </w:docVars>
  <w:rsids>
    <w:rsidRoot w:val="00F54CAE"/>
    <w:rsid w:val="0001339E"/>
    <w:rsid w:val="000375E1"/>
    <w:rsid w:val="0018077A"/>
    <w:rsid w:val="00185D65"/>
    <w:rsid w:val="001C02A7"/>
    <w:rsid w:val="001D5F17"/>
    <w:rsid w:val="002D74FF"/>
    <w:rsid w:val="00393733"/>
    <w:rsid w:val="003A42B5"/>
    <w:rsid w:val="003B4C07"/>
    <w:rsid w:val="004B2664"/>
    <w:rsid w:val="004C3E30"/>
    <w:rsid w:val="0059690A"/>
    <w:rsid w:val="007313DA"/>
    <w:rsid w:val="007552F3"/>
    <w:rsid w:val="00913576"/>
    <w:rsid w:val="009164E8"/>
    <w:rsid w:val="00970305"/>
    <w:rsid w:val="00A222DE"/>
    <w:rsid w:val="00A93068"/>
    <w:rsid w:val="00B021F5"/>
    <w:rsid w:val="00BB4EEB"/>
    <w:rsid w:val="00BE1528"/>
    <w:rsid w:val="00DA6BC1"/>
    <w:rsid w:val="00DD7A20"/>
    <w:rsid w:val="00E25EE8"/>
    <w:rsid w:val="00E77836"/>
    <w:rsid w:val="00ED14E9"/>
    <w:rsid w:val="00F54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ACC6"/>
  <w15:chartTrackingRefBased/>
  <w15:docId w15:val="{D8DBEE9A-B22E-4E52-A21F-CECDEA8C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313DA"/>
    <w:rPr>
      <w:sz w:val="20"/>
      <w:szCs w:val="20"/>
    </w:rPr>
  </w:style>
  <w:style w:type="character" w:customStyle="1" w:styleId="VoetnoottekstChar">
    <w:name w:val="Voetnoottekst Char"/>
    <w:basedOn w:val="Standaardalinea-lettertype"/>
    <w:link w:val="Voetnoottekst"/>
    <w:uiPriority w:val="99"/>
    <w:semiHidden/>
    <w:rsid w:val="007313DA"/>
    <w:rPr>
      <w:sz w:val="20"/>
      <w:szCs w:val="20"/>
    </w:rPr>
  </w:style>
  <w:style w:type="character" w:styleId="Voetnootmarkering">
    <w:name w:val="footnote reference"/>
    <w:basedOn w:val="Standaardalinea-lettertype"/>
    <w:uiPriority w:val="99"/>
    <w:semiHidden/>
    <w:unhideWhenUsed/>
    <w:rsid w:val="007313DA"/>
    <w:rPr>
      <w:vertAlign w:val="superscript"/>
    </w:rPr>
  </w:style>
  <w:style w:type="table" w:styleId="Tabelraster">
    <w:name w:val="Table Grid"/>
    <w:basedOn w:val="Standaardtabel"/>
    <w:uiPriority w:val="39"/>
    <w:rsid w:val="0091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B4EEB"/>
    <w:pPr>
      <w:tabs>
        <w:tab w:val="center" w:pos="4536"/>
        <w:tab w:val="right" w:pos="9072"/>
      </w:tabs>
    </w:pPr>
  </w:style>
  <w:style w:type="character" w:customStyle="1" w:styleId="KoptekstChar">
    <w:name w:val="Koptekst Char"/>
    <w:basedOn w:val="Standaardalinea-lettertype"/>
    <w:link w:val="Koptekst"/>
    <w:uiPriority w:val="99"/>
    <w:rsid w:val="00BB4EEB"/>
  </w:style>
  <w:style w:type="paragraph" w:styleId="Voettekst">
    <w:name w:val="footer"/>
    <w:basedOn w:val="Standaard"/>
    <w:link w:val="VoettekstChar"/>
    <w:uiPriority w:val="99"/>
    <w:unhideWhenUsed/>
    <w:rsid w:val="00BB4EEB"/>
    <w:pPr>
      <w:tabs>
        <w:tab w:val="center" w:pos="4536"/>
        <w:tab w:val="right" w:pos="9072"/>
      </w:tabs>
    </w:pPr>
  </w:style>
  <w:style w:type="character" w:customStyle="1" w:styleId="VoettekstChar">
    <w:name w:val="Voettekst Char"/>
    <w:basedOn w:val="Standaardalinea-lettertype"/>
    <w:link w:val="Voettekst"/>
    <w:uiPriority w:val="99"/>
    <w:rsid w:val="00BB4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AABA-5D24-446E-9F2B-FCFF86E0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4</Pages>
  <Words>1858</Words>
  <Characters>10224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18</cp:revision>
  <cp:lastPrinted>2020-03-07T12:14:00Z</cp:lastPrinted>
  <dcterms:created xsi:type="dcterms:W3CDTF">2020-03-07T10:29:00Z</dcterms:created>
  <dcterms:modified xsi:type="dcterms:W3CDTF">2020-03-08T12:18:00Z</dcterms:modified>
</cp:coreProperties>
</file>