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F2F2F2" w:themeFill="background1" w:themeFillShade="F2"/>
        <w:tblLook w:val="04A0" w:firstRow="1" w:lastRow="0" w:firstColumn="1" w:lastColumn="0" w:noHBand="0" w:noVBand="1"/>
      </w:tblPr>
      <w:tblGrid>
        <w:gridCol w:w="2838"/>
      </w:tblGrid>
      <w:tr w:rsidR="007227D1" w:rsidRPr="007227D1" w:rsidTr="007227D1">
        <w:trPr>
          <w:jc w:val="center"/>
        </w:trPr>
        <w:tc>
          <w:tcPr>
            <w:tcW w:w="0" w:type="auto"/>
            <w:shd w:val="clear" w:color="auto" w:fill="F2F2F2" w:themeFill="background1" w:themeFillShade="F2"/>
          </w:tcPr>
          <w:p w:rsidR="007227D1" w:rsidRPr="007227D1" w:rsidRDefault="007227D1" w:rsidP="007227D1">
            <w:pPr>
              <w:jc w:val="center"/>
              <w:rPr>
                <w:sz w:val="32"/>
                <w:szCs w:val="32"/>
              </w:rPr>
            </w:pPr>
            <w:r w:rsidRPr="007227D1">
              <w:rPr>
                <w:sz w:val="32"/>
                <w:szCs w:val="32"/>
              </w:rPr>
              <w:t>Preek over</w:t>
            </w:r>
          </w:p>
          <w:p w:rsidR="007227D1" w:rsidRPr="007227D1" w:rsidRDefault="007227D1" w:rsidP="007227D1">
            <w:pPr>
              <w:jc w:val="center"/>
              <w:rPr>
                <w:sz w:val="32"/>
                <w:szCs w:val="32"/>
              </w:rPr>
            </w:pPr>
            <w:r w:rsidRPr="007227D1">
              <w:rPr>
                <w:sz w:val="32"/>
                <w:szCs w:val="32"/>
              </w:rPr>
              <w:t>Genesis 32: 23 – 33</w:t>
            </w:r>
          </w:p>
        </w:tc>
      </w:tr>
    </w:tbl>
    <w:p w:rsidR="00975B0E" w:rsidRDefault="00B83470"/>
    <w:p w:rsidR="0043181D" w:rsidRDefault="0043181D"/>
    <w:p w:rsidR="0043181D" w:rsidRDefault="0043181D">
      <w:r>
        <w:t>Gemeente,</w:t>
      </w:r>
    </w:p>
    <w:p w:rsidR="0043181D" w:rsidRDefault="0043181D"/>
    <w:p w:rsidR="00F33BA9" w:rsidRDefault="00F33BA9" w:rsidP="00F4199F">
      <w:pPr>
        <w:jc w:val="both"/>
      </w:pPr>
    </w:p>
    <w:p w:rsidR="00F33BA9" w:rsidRDefault="00F33BA9" w:rsidP="00F4199F">
      <w:pPr>
        <w:jc w:val="both"/>
      </w:pPr>
      <w:r>
        <w:t xml:space="preserve">Jakob </w:t>
      </w:r>
      <w:r w:rsidR="002234FF">
        <w:t xml:space="preserve">had troost nodig. Hij </w:t>
      </w:r>
      <w:r>
        <w:t xml:space="preserve">zal vast </w:t>
      </w:r>
      <w:r w:rsidR="002234FF">
        <w:t xml:space="preserve">wel </w:t>
      </w:r>
      <w:r>
        <w:t xml:space="preserve">aangedaan zijn door de verhalen die hij over zijn broer Esau hoort. </w:t>
      </w:r>
      <w:r w:rsidR="00490113">
        <w:t>Esau</w:t>
      </w:r>
      <w:r>
        <w:t xml:space="preserve"> heeft veel bezittingen, veel vee, en veel personeel, dat wil zeggen, </w:t>
      </w:r>
      <w:proofErr w:type="spellStart"/>
      <w:r>
        <w:t>old</w:t>
      </w:r>
      <w:proofErr w:type="spellEnd"/>
      <w:r>
        <w:t xml:space="preserve"> school beveiligers, soldaten dus. Tja, dat komt</w:t>
      </w:r>
      <w:r w:rsidR="002234FF">
        <w:t xml:space="preserve"> Jakob</w:t>
      </w:r>
      <w:r>
        <w:t xml:space="preserve"> nu even niet zo goed uit.</w:t>
      </w:r>
    </w:p>
    <w:p w:rsidR="00F33BA9" w:rsidRDefault="00F33BA9" w:rsidP="00F4199F">
      <w:pPr>
        <w:jc w:val="both"/>
      </w:pPr>
      <w:r>
        <w:t>Maar Jakob zou Jakob niet zijn, als hij daar geen goede oplossing voor wist te bedenken. Jakob, dat was een man die alles naar zijn hand zette.</w:t>
      </w:r>
      <w:r w:rsidR="003215D3">
        <w:t xml:space="preserve"> Geen tegenslag zo groot, of Jakob had een oplossing. En dat waren altijd wel praktische oplossingen, maar ze waren zelden verantwoord. Nou, dat is nog netjes gezegd: het waren eigenlijk altijd dubieuze oplossingen. Het eerstgeboorterecht verkregen voor een kommetje hete soep, zijn kinderen door twee keer te trouwen en </w:t>
      </w:r>
      <w:r w:rsidR="00F4199F">
        <w:t>een paar</w:t>
      </w:r>
      <w:r w:rsidR="003215D3">
        <w:t xml:space="preserve"> slavinnen zwanger te maken, zijn enorme veestapel door het drinkwater van de dieren te manipuleren en zijn thuisreis door zijn schoonvader gewoon te bedriegen.</w:t>
      </w:r>
    </w:p>
    <w:p w:rsidR="00490113" w:rsidRDefault="00490113" w:rsidP="00F4199F">
      <w:pPr>
        <w:jc w:val="both"/>
      </w:pPr>
    </w:p>
    <w:p w:rsidR="003215D3" w:rsidRDefault="003215D3" w:rsidP="00F4199F">
      <w:pPr>
        <w:jc w:val="both"/>
      </w:pPr>
      <w:r>
        <w:t>Overigens, als je nog een verhaal over viriliteit, vitaliteit, seks, vruchtbaarheid en manipulatie van deze zaken wilt lezen, moet je vanavond met elkaar Genesis 29 en 30 eens lezen. Je weet niet wat je hoort! Laat ik het voorzichtig zo zeggen (ach de kinderen zijn toch naar de kindernevendienst): de vruchtbaarheid spettert er van af!</w:t>
      </w:r>
    </w:p>
    <w:p w:rsidR="003215D3" w:rsidRDefault="003215D3" w:rsidP="00F4199F">
      <w:pPr>
        <w:jc w:val="both"/>
      </w:pPr>
    </w:p>
    <w:p w:rsidR="003215D3" w:rsidRDefault="003215D3" w:rsidP="00F4199F">
      <w:pPr>
        <w:jc w:val="both"/>
      </w:pPr>
      <w:r>
        <w:t>Maar ja, red je het daarmee? Jakob heeft zichzelf en zijn vee vermenigvuldigd met een gigantische factor. List en bedrog, natuurlijk. Vruchtbaarheid, op afroep. Maar Esau. Maar het geweten. Maar … de Allerhoogste.</w:t>
      </w:r>
    </w:p>
    <w:p w:rsidR="003215D3" w:rsidRDefault="003215D3" w:rsidP="00F4199F">
      <w:pPr>
        <w:jc w:val="both"/>
      </w:pPr>
      <w:r>
        <w:t xml:space="preserve">O ja, de Allerhoogste, daar moeten we ook nog rekening mee houden. Prachtig verhaal van veertien dagen geleden over Jakob bij Bethel. Toen was hij op de heenreis naar </w:t>
      </w:r>
      <w:proofErr w:type="spellStart"/>
      <w:r>
        <w:t>Paddan</w:t>
      </w:r>
      <w:proofErr w:type="spellEnd"/>
      <w:r>
        <w:t>-Aram. Nu zijn we ruim twintig jaar later, op de terugreis. En Esau, tja dat blijft toch een beetje de constante factor, die hij te duchten heeft. Hoe zal dat gaan?</w:t>
      </w:r>
    </w:p>
    <w:p w:rsidR="003215D3" w:rsidRDefault="003215D3" w:rsidP="00F4199F">
      <w:pPr>
        <w:jc w:val="both"/>
      </w:pPr>
    </w:p>
    <w:p w:rsidR="003215D3" w:rsidRDefault="003215D3" w:rsidP="00F4199F">
      <w:pPr>
        <w:jc w:val="both"/>
      </w:pPr>
      <w:r>
        <w:t xml:space="preserve">Jakob is van de firma List &amp; Bedrog, dat weten we allemaal. Hoe zorg je ervoor dat je een </w:t>
      </w:r>
      <w:r w:rsidR="008E7ECA">
        <w:t>tegenstander voor blijft? Nou gewoon, je moet eerder handelen, eerder actie ondernemen dan hij. Dus besluit Jakob om zijn broer te overvallen, niet met een leger, maar met cadeaus. Honderden geiten, bokken, ooien, rammen, kamelen met veulens, koeien, stieren, ezelinnen en ezels, honderden. En dan niet als één groot cadeau, nee, als tien kleine (nou ja: kleine) cadeautjes.</w:t>
      </w:r>
      <w:r w:rsidR="002234FF">
        <w:t xml:space="preserve"> Zo doe je dat.</w:t>
      </w:r>
    </w:p>
    <w:p w:rsidR="008E7ECA" w:rsidRDefault="008E7ECA" w:rsidP="00F4199F">
      <w:pPr>
        <w:jc w:val="both"/>
      </w:pPr>
    </w:p>
    <w:p w:rsidR="008E7ECA" w:rsidRDefault="008E7ECA" w:rsidP="00F4199F">
      <w:pPr>
        <w:jc w:val="both"/>
      </w:pPr>
    </w:p>
    <w:p w:rsidR="00B15D38" w:rsidRDefault="00B15D38" w:rsidP="00F4199F">
      <w:pPr>
        <w:jc w:val="both"/>
      </w:pPr>
    </w:p>
    <w:p w:rsidR="00B15D38" w:rsidRDefault="005C350A" w:rsidP="00F4199F">
      <w:pPr>
        <w:jc w:val="both"/>
      </w:pPr>
      <w:r>
        <w:t>Maar c</w:t>
      </w:r>
      <w:r w:rsidR="00B15D38">
        <w:t>adeautje</w:t>
      </w:r>
      <w:bookmarkStart w:id="0" w:name="_GoBack"/>
      <w:bookmarkEnd w:id="0"/>
      <w:r w:rsidR="00B15D38">
        <w:t>s</w:t>
      </w:r>
      <w:r>
        <w:t xml:space="preserve"> bieden geen zekerheid, en ook geen troost voor wie het cadeau weggeeft. </w:t>
      </w:r>
      <w:proofErr w:type="spellStart"/>
      <w:r>
        <w:t>Jako</w:t>
      </w:r>
      <w:proofErr w:type="spellEnd"/>
      <w:r>
        <w:t xml:space="preserve"> was</w:t>
      </w:r>
      <w:r w:rsidR="00B15D38">
        <w:t xml:space="preserve">, ik zei het al, </w:t>
      </w:r>
      <w:r>
        <w:t xml:space="preserve">van de firma List </w:t>
      </w:r>
      <w:r w:rsidR="00B15D38">
        <w:t xml:space="preserve">en </w:t>
      </w:r>
      <w:r>
        <w:t>Bedrog</w:t>
      </w:r>
      <w:r w:rsidR="00DA7C43">
        <w:t>, en hoe</w:t>
      </w:r>
      <w:r w:rsidR="00B15D38">
        <w:t xml:space="preserve"> houd ik alles bij elkaar.</w:t>
      </w:r>
    </w:p>
    <w:p w:rsidR="002736AE" w:rsidRDefault="002736AE" w:rsidP="00F4199F">
      <w:pPr>
        <w:jc w:val="both"/>
      </w:pPr>
    </w:p>
    <w:p w:rsidR="002736AE" w:rsidRDefault="002736AE" w:rsidP="00F4199F">
      <w:pPr>
        <w:jc w:val="both"/>
      </w:pPr>
      <w:r>
        <w:t xml:space="preserve">De </w:t>
      </w:r>
      <w:r w:rsidR="000635B8">
        <w:t>ontgoocheling</w:t>
      </w:r>
      <w:r>
        <w:t xml:space="preserve"> van dit hypervruchtbare maar instabiele leven volgt spoedig: de </w:t>
      </w:r>
      <w:proofErr w:type="spellStart"/>
      <w:r>
        <w:t>Jabbok</w:t>
      </w:r>
      <w:proofErr w:type="spellEnd"/>
      <w:r>
        <w:t xml:space="preserve">. Iedereen met een beetje taalgevoel voelt de woordspeling van mijlenver aankomen: Jakob, </w:t>
      </w:r>
      <w:proofErr w:type="spellStart"/>
      <w:r>
        <w:t>Jabbok</w:t>
      </w:r>
      <w:proofErr w:type="spellEnd"/>
      <w:r>
        <w:t xml:space="preserve">, dat zal wel ongeveer hetzelfde zijn. Klopt. ‘Jakob, jij wordt vannacht bedonderd waar je bij staat.’ Zo ziet het er van buiten af uit. De grote, rijke, machtige Jakob, die zelfs zijn grote, rijke en machtige oom Laban in alle opzichten aftroeft, staat machteloos toe te kijken, hoe </w:t>
      </w:r>
      <w:r w:rsidR="002234FF">
        <w:t>de con</w:t>
      </w:r>
      <w:r w:rsidR="000635B8">
        <w:t>t</w:t>
      </w:r>
      <w:r w:rsidR="002234FF">
        <w:t>role</w:t>
      </w:r>
      <w:r>
        <w:t xml:space="preserve"> hem uit handen glipt.</w:t>
      </w:r>
    </w:p>
    <w:p w:rsidR="002736AE" w:rsidRDefault="002736AE" w:rsidP="00F4199F">
      <w:pPr>
        <w:jc w:val="both"/>
      </w:pPr>
      <w:r>
        <w:lastRenderedPageBreak/>
        <w:t>Het lijkt een briljante move, en dat is het ook. Hij heeft al zijn vrouwen, zijn kinderen, zijn vee en andere bezittingen naar de overkant van de rivier gestuurd die hem van zijn broer Esau gescheiden hield. Niet zichtbaar,</w:t>
      </w:r>
      <w:r w:rsidR="00F4199F">
        <w:t xml:space="preserve"> </w:t>
      </w:r>
      <w:r>
        <w:t>nee, niet vroeg in de dag, maar aan het begin van de nacht, want dan konden ze zich bijna onzichtbaar verspreiden, en makkelijk allerlei kanten op vluchten.</w:t>
      </w:r>
    </w:p>
    <w:p w:rsidR="00F96DEC" w:rsidRDefault="00F96DEC" w:rsidP="00F4199F">
      <w:pPr>
        <w:jc w:val="both"/>
      </w:pPr>
    </w:p>
    <w:p w:rsidR="00F96DEC" w:rsidRDefault="00F96DEC" w:rsidP="00F4199F">
      <w:pPr>
        <w:jc w:val="both"/>
      </w:pPr>
      <w:r>
        <w:t xml:space="preserve">Jakob bij de </w:t>
      </w:r>
      <w:proofErr w:type="spellStart"/>
      <w:r>
        <w:t>Jabbok</w:t>
      </w:r>
      <w:proofErr w:type="spellEnd"/>
      <w:r>
        <w:t>. Je moet de sfeer voelen. En dat is lastig. Wat is het om vier vrouwen, twaalf kinderen en veel bezittingen los te laten, omdat het niet anders kan? Wie van ons kan überhaupt man of vrouw loslaten omdat er een schuldeiser op je nek zit? Wie stuurt zijn kinderen weg om zijn eigen hachje veilig te stellen?</w:t>
      </w:r>
    </w:p>
    <w:p w:rsidR="00F96DEC" w:rsidRDefault="00F96DEC" w:rsidP="00F4199F">
      <w:pPr>
        <w:jc w:val="both"/>
      </w:pPr>
    </w:p>
    <w:p w:rsidR="00F96DEC" w:rsidRDefault="00F96DEC" w:rsidP="00F4199F">
      <w:pPr>
        <w:jc w:val="both"/>
      </w:pPr>
      <w:r>
        <w:t xml:space="preserve">Dan komt er een man in het verhaal waar Jakob absoluut geen rekening mee gehouden heeft. Sommigen noemen het een riviergod, anderen spreken hoogverheven over de Allerhoogste </w:t>
      </w:r>
    </w:p>
    <w:p w:rsidR="00F96DEC" w:rsidRDefault="00F96DEC" w:rsidP="00F4199F">
      <w:pPr>
        <w:jc w:val="both"/>
      </w:pPr>
      <w:r>
        <w:t>zelf, weer anderen over een gevecht van Jakob met zichzelf.</w:t>
      </w:r>
      <w:r w:rsidR="002234FF">
        <w:t xml:space="preserve"> We weten het niet. Het verhaal zelf biedt geen enkele oplossing.</w:t>
      </w:r>
      <w:r w:rsidR="006735E0">
        <w:t xml:space="preserve"> Daar staat alleen ‘een man’, ‘</w:t>
      </w:r>
      <w:proofErr w:type="spellStart"/>
      <w:r w:rsidR="006735E0">
        <w:t>isj</w:t>
      </w:r>
      <w:proofErr w:type="spellEnd"/>
      <w:r w:rsidR="006735E0">
        <w:t>’ op z’n Hebreeuws. Jakob heeft het op zijn sterfbed over een engel</w:t>
      </w:r>
      <w:r w:rsidR="006735E0">
        <w:rPr>
          <w:rStyle w:val="Voetnootmarkering"/>
        </w:rPr>
        <w:footnoteReference w:id="1"/>
      </w:r>
      <w:r w:rsidR="006735E0">
        <w:t>, Hosea vertelt dat Jakob met God dan wel met een engel heeft gevochten</w:t>
      </w:r>
      <w:r w:rsidR="006735E0">
        <w:rPr>
          <w:rStyle w:val="Voetnootmarkering"/>
        </w:rPr>
        <w:footnoteReference w:id="2"/>
      </w:r>
      <w:r w:rsidR="006735E0">
        <w:t>.</w:t>
      </w:r>
    </w:p>
    <w:p w:rsidR="006735E0" w:rsidRDefault="006735E0" w:rsidP="00F4199F">
      <w:pPr>
        <w:jc w:val="both"/>
      </w:pPr>
      <w:r>
        <w:t>Hebben ze lang gevochten, die twee? Waarschijnlijk niet. Jakob heeft een belangrijk deel van de nacht gebruikt voor de stiekeme overtocht van zijn mensen en bezittingen, zo vertelt het verhaal. Dus de ontmoeting met de mysterieuze man, de Engel of God zelf heeft plaatsgehad aan het eind van de nacht.</w:t>
      </w:r>
    </w:p>
    <w:p w:rsidR="006735E0" w:rsidRDefault="006735E0" w:rsidP="00F4199F">
      <w:pPr>
        <w:jc w:val="both"/>
      </w:pPr>
      <w:r>
        <w:t>De man wil het gevecht beëindigen, omdat de dageraad aanbreekt. Dat lijkt een beetje te wijzen op een riviergod, die het daglicht niet kan verdragen, maar dat helpt natuurlijk niet echt.</w:t>
      </w:r>
    </w:p>
    <w:p w:rsidR="006735E0" w:rsidRDefault="006735E0" w:rsidP="00F4199F">
      <w:pPr>
        <w:jc w:val="both"/>
      </w:pPr>
      <w:r>
        <w:t>Het gevecht eindigt gewoon, omdat één van de twee zegt: Kom op, laten we stoppen, het wordt al licht. Hoe vreemd wil je het hebben. Nee, zegt de ander, eerst een zegenspreuk. Maar die komt niet. Jakob wordt niet gezegend.</w:t>
      </w:r>
    </w:p>
    <w:p w:rsidR="006F0CA7" w:rsidRDefault="006F0CA7" w:rsidP="00F4199F">
      <w:pPr>
        <w:jc w:val="both"/>
      </w:pPr>
      <w:r>
        <w:t>Waarom spreekt de vreemde man geen zegen uit, als het over God gaat? Waarom voelt een eventuele engel zich niet bevoegd om over Jakob een zegen uit te spreken?</w:t>
      </w:r>
    </w:p>
    <w:p w:rsidR="006F0CA7" w:rsidRDefault="006F0CA7" w:rsidP="00F4199F">
      <w:pPr>
        <w:jc w:val="both"/>
      </w:pPr>
    </w:p>
    <w:p w:rsidR="006F0CA7" w:rsidRDefault="006F0CA7" w:rsidP="00F4199F">
      <w:pPr>
        <w:jc w:val="both"/>
      </w:pPr>
      <w:r>
        <w:t>We moeten het maar eens bekijken vanuit een standpunt dat eigenlijk niet zo direct bij Jakob hoort. Jakob had wel een heel angstig gebed uitgesproken, en God aan zijn belofte herinnerd, maar direct daarna is hij tot actie overgegaan: cadeaus naar zijn broer, en vrouwen en bezittingen naar de andere kant van de rivier.</w:t>
      </w:r>
    </w:p>
    <w:p w:rsidR="006F0CA7" w:rsidRDefault="006F0CA7" w:rsidP="00F4199F">
      <w:pPr>
        <w:jc w:val="both"/>
      </w:pPr>
    </w:p>
    <w:p w:rsidR="006F0CA7" w:rsidRDefault="006F0CA7" w:rsidP="00F4199F">
      <w:pPr>
        <w:jc w:val="both"/>
      </w:pPr>
      <w:r>
        <w:t>Jakob streed tegen zichzelf. In deze nacht komt alles van vroeger terug, komt alles van vroeger bij elkaar. Ik hoef daar niet over uit te weiden hoe dat kan zijn. Je hebt wel eens van die momenten dat alles je aanvliegt. God, o God, hoe moet dit nu verder?</w:t>
      </w:r>
      <w:r w:rsidR="00696BC6">
        <w:t xml:space="preserve"> Hier sta ik, hier ben ik, het is allemaal onbegonnen werk. Ik kan de wereld niet veranderen, maar de wereld staat wel op het punt om mij grondig te veranderen. Alles zit tegen, en ik kan er niet meer tegenop.</w:t>
      </w:r>
    </w:p>
    <w:p w:rsidR="00696BC6" w:rsidRDefault="00696BC6" w:rsidP="00F4199F">
      <w:pPr>
        <w:jc w:val="both"/>
      </w:pPr>
      <w:r>
        <w:t>En pas dán, pas als alles je als het ware uit handen genomen is, ontstaat er ruimte voor een nieuwe invulling. Dan ontstaat er een opening. Loslaten, overgeven, en open staan. We weten het allemaal, maar o, wat is dat lastig. Je vrouwen en je kinderen, beste Jakob, heb je zelf overgegeven aan de grillen van Esau; je kunt er niets meer aan doen. Je vee, je personeel, allemaal weg.</w:t>
      </w:r>
    </w:p>
    <w:p w:rsidR="00696BC6" w:rsidRDefault="00696BC6" w:rsidP="00F4199F">
      <w:pPr>
        <w:jc w:val="both"/>
      </w:pPr>
      <w:r>
        <w:lastRenderedPageBreak/>
        <w:t>Je gaat zachtjes dood, althans zo voelt het. Jozef voelt het zo. Mozes later ook; die heeft ook die merkwaardige ervaring gehad van een man die hem zocht te doden</w:t>
      </w:r>
      <w:r>
        <w:rPr>
          <w:rStyle w:val="Voetnootmarkering"/>
        </w:rPr>
        <w:footnoteReference w:id="3"/>
      </w:r>
      <w:r>
        <w:t>. Heel merkwaardig. Als onderdeel van het verhaal is het onbegrijpelijk, maar als onderdeel van het leven niet.</w:t>
      </w:r>
    </w:p>
    <w:p w:rsidR="00696BC6" w:rsidRDefault="00696BC6" w:rsidP="00F4199F">
      <w:pPr>
        <w:jc w:val="both"/>
      </w:pPr>
      <w:r>
        <w:t>Niemand weet hoe de innerlijke strijd van Jakob verlopen is, gesteld dat d</w:t>
      </w:r>
      <w:r w:rsidR="000635B8">
        <w:t>a</w:t>
      </w:r>
      <w:r>
        <w:t xml:space="preserve">t hetgeen is wat dit verhaal probeert te vertellen. Maar ik kan mij zo maar voorstellen, dat er veel mensen zijn die iets dergelijks wel eens hebben gevoeld. De absolute eenzaamheid, de </w:t>
      </w:r>
      <w:proofErr w:type="spellStart"/>
      <w:r>
        <w:t>godverlatenheid</w:t>
      </w:r>
      <w:proofErr w:type="spellEnd"/>
      <w:r>
        <w:t>, het irreële van de kans om nog één keer iets goeds mee te maken. Somberheid, depressies en faalangst zijn mogelijk loten aan dezelfde stam.</w:t>
      </w:r>
    </w:p>
    <w:p w:rsidR="00696BC6" w:rsidRDefault="00696BC6" w:rsidP="00F4199F">
      <w:pPr>
        <w:jc w:val="both"/>
      </w:pPr>
    </w:p>
    <w:p w:rsidR="000635B8" w:rsidRDefault="00696BC6" w:rsidP="00F4199F">
      <w:pPr>
        <w:jc w:val="both"/>
      </w:pPr>
      <w:r>
        <w:t>En in de donkerte van de nacht, zo tegen het aanbreken van de morgen, verliest de duisternis haar macht een beetje. Laat maar gaan, laat mij maar gaan, het wordt toch morgen en in het daglicht ziet alles er anders uit. Nee, nee, denk je, zo makkelijk is het toch niet? Heb ik hier een halve nacht om wakker gelegen? Zijn het echt alleen maar de sombere tobberijen uit mijn donkere geest? Kan toch niet?</w:t>
      </w:r>
    </w:p>
    <w:p w:rsidR="00696BC6" w:rsidRDefault="00696BC6" w:rsidP="00F4199F">
      <w:pPr>
        <w:jc w:val="both"/>
      </w:pPr>
      <w:r>
        <w:t xml:space="preserve">Kan wel, zegt de mysterieuze onbekende. Wie ben je? Jakob, de bedrieger. </w:t>
      </w:r>
      <w:r w:rsidR="0042508A">
        <w:t>Jakob benoemt zijn eigen identiteit op haar zwakste punt. En terecht. Meer is hij niet, en meer kan hij er zelf ook niet van maken. Jakob.</w:t>
      </w:r>
    </w:p>
    <w:p w:rsidR="0042508A" w:rsidRDefault="0042508A" w:rsidP="00F4199F">
      <w:pPr>
        <w:jc w:val="both"/>
      </w:pPr>
      <w:r>
        <w:t xml:space="preserve">Maar diep van binnen weet hij beter, en het besef dringt door, dat hij daar aan die </w:t>
      </w:r>
      <w:proofErr w:type="spellStart"/>
      <w:r>
        <w:t>Jabbok</w:t>
      </w:r>
      <w:proofErr w:type="spellEnd"/>
      <w:r>
        <w:t xml:space="preserve"> niet zit, omdat hij het zelf zo goed gedaan heeft. Niet zijn eigen firma List &amp; Bedrog heeft hem zo ver gebracht, en ook komt daar de power niet vandaan om op enig moment zijn oom Laban te verlaten en terug te keren naar zijn geboortegrond. Dat realiseert hij zich opeens.</w:t>
      </w:r>
    </w:p>
    <w:p w:rsidR="0042508A" w:rsidRDefault="0042508A" w:rsidP="00F4199F">
      <w:pPr>
        <w:jc w:val="both"/>
      </w:pPr>
      <w:r>
        <w:t>Niet ik, het is God die mij uiteindelijk verhoord heeft. Toen ik in Bethel mijn gelofte deed, is Hij daar nooit op terug gekomen. Ik heb me twintig jaar lang niet of nauwelijks met Hem bezig gehouden, maar Hij wel met mij. Anders was ik hier niet, en anders was alles hoogstwaarschijnlijk mislukt. Het is door zijn kracht, dat ik hier ben. Niet dat ik me daar altijd van bewust ben geweest, maar zo voelt het nu wel.</w:t>
      </w:r>
    </w:p>
    <w:p w:rsidR="0042508A" w:rsidRDefault="0042508A" w:rsidP="00F4199F">
      <w:pPr>
        <w:jc w:val="both"/>
      </w:pPr>
      <w:r>
        <w:t xml:space="preserve">Ik ben geen Jakob, geen bedrieger. Ik ben wel hoofd van de firma List &amp; Bedrog geweest, zeker. Maar nu, nu voelt het heel anders. Ik mag er zijn, ik mag zijn wie ik ben, dankzij mijn schepper, dankzij de Allerhoogste. Voor zijn aangezicht sta ik, leef ik en beweeg ik. Ik noem deze plaats </w:t>
      </w:r>
      <w:proofErr w:type="spellStart"/>
      <w:r>
        <w:t>Pniël</w:t>
      </w:r>
      <w:proofErr w:type="spellEnd"/>
      <w:r>
        <w:t>, Gelaat Gods.</w:t>
      </w:r>
    </w:p>
    <w:p w:rsidR="0042508A" w:rsidRDefault="0042508A" w:rsidP="00F4199F">
      <w:pPr>
        <w:jc w:val="both"/>
      </w:pPr>
      <w:r>
        <w:t>En Jakob zegt het hardop: Ik heb God gezien. Eindelijk heb ik ervaren wie of wat God voor mij betekent, en hoe Hij van betekenis is in mijn leven.</w:t>
      </w:r>
    </w:p>
    <w:p w:rsidR="0042508A" w:rsidRDefault="0042508A" w:rsidP="00F4199F">
      <w:pPr>
        <w:jc w:val="both"/>
      </w:pPr>
    </w:p>
    <w:p w:rsidR="0042508A" w:rsidRDefault="0042508A" w:rsidP="00F4199F">
      <w:pPr>
        <w:jc w:val="both"/>
      </w:pPr>
      <w:r>
        <w:t xml:space="preserve">Sommige uitleggers zeggen, dat Jakob aldaar zijn vruchtbaarheid verloor. Dat hij daar alles wat hij tot dan toe gedaan heeft, heeft ingeruild voor een leven waarin het besef van afhankelijkheid tot God centraal stond. Er staat immers, dat hij geslagen werd p zijn heupspier. Nou ja, heupspieren zijn er niet veel, en als je daar een keer een forse tik op krijgt, loop je niet lam. Heel simpel gezegd zijn er uitleggers die stellen dat Jakob van zijn tegenstander </w:t>
      </w:r>
      <w:r w:rsidR="000635B8">
        <w:t>e</w:t>
      </w:r>
      <w:r>
        <w:t>en knietje heeft gekregen. Maar ja, met zijn vruchtbaarheid is het niet echt afgelopen, want enige tijd later wordt zijn zoon Benjamin geboren; weliswaar ten koste van zijn liefste vrouw Rachel, maar toch.</w:t>
      </w:r>
    </w:p>
    <w:p w:rsidR="0042508A" w:rsidRDefault="0042508A" w:rsidP="00F4199F">
      <w:pPr>
        <w:jc w:val="both"/>
      </w:pPr>
      <w:r>
        <w:t xml:space="preserve">Jakob gaat </w:t>
      </w:r>
      <w:proofErr w:type="spellStart"/>
      <w:r>
        <w:t>isj</w:t>
      </w:r>
      <w:proofErr w:type="spellEnd"/>
      <w:r>
        <w:t xml:space="preserve">-ra-el heten. De man van de strijd met God. Niet dat dat veel uitmaakt, want </w:t>
      </w:r>
      <w:r w:rsidR="002C7BEB">
        <w:t>in he</w:t>
      </w:r>
      <w:r w:rsidR="000635B8">
        <w:t>t</w:t>
      </w:r>
      <w:r w:rsidR="002C7BEB">
        <w:t xml:space="preserve"> vervolg van het verhaal heet hij weer gewoon Jakob. Dat wordt pas anders, als hij na verloop van tijd weer naar Bethel gaat, de plaats waar hij twintig jaar eerder een steen heeft opgericht ter nagedachtenis aan zijn droom met een ladder die tot in de hemel reikte. Daar spreekt God tot hem, opnieuw, en zegt: Gij heet Jakob; gij zult niet meer Jakob heten, maar Israël zal uw naam zijn. En Hij noemde Hem Israël. En pas vanaf dat moment wordt hij, ook in de verhalen</w:t>
      </w:r>
      <w:r w:rsidR="000635B8">
        <w:t>,</w:t>
      </w:r>
      <w:r w:rsidR="002C7BEB">
        <w:t xml:space="preserve"> af en toe Israël genoemd.</w:t>
      </w:r>
    </w:p>
    <w:p w:rsidR="002C7BEB" w:rsidRDefault="002C7BEB" w:rsidP="00F4199F">
      <w:pPr>
        <w:jc w:val="both"/>
      </w:pPr>
    </w:p>
    <w:p w:rsidR="002C7BEB" w:rsidRDefault="002C7BEB" w:rsidP="00F4199F">
      <w:pPr>
        <w:jc w:val="both"/>
      </w:pPr>
      <w:r>
        <w:lastRenderedPageBreak/>
        <w:t xml:space="preserve">Verhalen als deze kunnen je raken. Ze kunnen je ook niets doen, en dat zij dan zo. Maar </w:t>
      </w:r>
      <w:r w:rsidR="00F4199F">
        <w:t xml:space="preserve">wie herkent zich niet, ook al is het maar een beetje, in de mens die </w:t>
      </w:r>
      <w:r w:rsidR="000635B8">
        <w:t xml:space="preserve">zich </w:t>
      </w:r>
      <w:r w:rsidR="00F4199F">
        <w:t xml:space="preserve">sjacherend en marchanderend door het leven begeeft, wie herkent zich niet in de man die probeert alles naar zijn hand te zetten – al dan niet succesvol -, en wie herkent zich niet in de man die uiteindelijk ten einde raad is en niet weet hoe het verder moet? </w:t>
      </w:r>
      <w:proofErr w:type="spellStart"/>
      <w:r w:rsidR="00F4199F">
        <w:t>Neenee</w:t>
      </w:r>
      <w:proofErr w:type="spellEnd"/>
      <w:r w:rsidR="00F4199F">
        <w:t>, niet dag in dag uit, maar zo af en toe, aan het eind van de nacht, tegen het krieken van de dageraad?</w:t>
      </w:r>
    </w:p>
    <w:p w:rsidR="00F4199F" w:rsidRDefault="00F4199F" w:rsidP="00F4199F">
      <w:pPr>
        <w:jc w:val="both"/>
      </w:pPr>
    </w:p>
    <w:p w:rsidR="00F4199F" w:rsidRDefault="00F4199F" w:rsidP="00F4199F">
      <w:pPr>
        <w:jc w:val="both"/>
      </w:pPr>
      <w:r>
        <w:t xml:space="preserve">Wellicht is daar meer troost in gelegen dan in </w:t>
      </w:r>
      <w:r w:rsidR="005C350A">
        <w:t>de herkenning met Jakob als persoon</w:t>
      </w:r>
      <w:r>
        <w:t>. D</w:t>
      </w:r>
      <w:r w:rsidR="005C350A">
        <w:t>i</w:t>
      </w:r>
      <w:r>
        <w:t xml:space="preserve">e troost, de rust die </w:t>
      </w:r>
      <w:r w:rsidR="005C350A">
        <w:t xml:space="preserve">daarvan </w:t>
      </w:r>
      <w:r>
        <w:t xml:space="preserve">overblijft, kan lang doortikken. Soms komt dat voort uit een soort </w:t>
      </w:r>
      <w:proofErr w:type="spellStart"/>
      <w:r>
        <w:t>Jabbok</w:t>
      </w:r>
      <w:proofErr w:type="spellEnd"/>
      <w:r>
        <w:t>-ervaring, soms door de ontmoeting met gelijkgestemden, met mensen die je begrijpen als je het over dit soort dingen hebt</w:t>
      </w:r>
      <w:r w:rsidR="005C350A">
        <w:t xml:space="preserve">, n soms is het alleen een warm gevoel van binnen: het gevoel je gedragen te weten vlak voor of vlak na de </w:t>
      </w:r>
      <w:proofErr w:type="spellStart"/>
      <w:r w:rsidR="005C350A">
        <w:t>Jabbok</w:t>
      </w:r>
      <w:proofErr w:type="spellEnd"/>
      <w:r w:rsidR="005C350A">
        <w:t>.</w:t>
      </w:r>
    </w:p>
    <w:p w:rsidR="00F4199F" w:rsidRDefault="00F4199F" w:rsidP="00F4199F">
      <w:pPr>
        <w:jc w:val="both"/>
      </w:pPr>
    </w:p>
    <w:p w:rsidR="007227D1" w:rsidRDefault="00F4199F" w:rsidP="00F4199F">
      <w:pPr>
        <w:jc w:val="both"/>
      </w:pPr>
      <w:r>
        <w:t xml:space="preserve">Jakob moest vechten om vrede in zijn hart en in zijn ziel te krijgen. Jakob. </w:t>
      </w:r>
      <w:r w:rsidR="007227D1">
        <w:t xml:space="preserve">Oplichter. </w:t>
      </w:r>
      <w:r>
        <w:t xml:space="preserve">Strijder Gods. </w:t>
      </w:r>
      <w:r w:rsidR="007227D1">
        <w:t>Israël.</w:t>
      </w:r>
    </w:p>
    <w:p w:rsidR="007227D1" w:rsidRDefault="007227D1" w:rsidP="00F4199F">
      <w:pPr>
        <w:jc w:val="both"/>
      </w:pPr>
    </w:p>
    <w:p w:rsidR="00F4199F" w:rsidRDefault="00561B53" w:rsidP="00F4199F">
      <w:pPr>
        <w:jc w:val="both"/>
      </w:pPr>
      <w:r>
        <w:t>De Heer heeft mij gezien en onverwacht</w:t>
      </w:r>
    </w:p>
    <w:p w:rsidR="00561B53" w:rsidRDefault="00561B53" w:rsidP="00F4199F">
      <w:pPr>
        <w:jc w:val="both"/>
      </w:pPr>
      <w:r>
        <w:t>Ben ik opnieuw geboren en getogen.</w:t>
      </w:r>
    </w:p>
    <w:p w:rsidR="00F4199F" w:rsidRDefault="00F4199F" w:rsidP="00F4199F">
      <w:pPr>
        <w:jc w:val="both"/>
      </w:pPr>
    </w:p>
    <w:p w:rsidR="00F4199F" w:rsidRDefault="00F4199F" w:rsidP="00F4199F">
      <w:pPr>
        <w:jc w:val="both"/>
      </w:pPr>
      <w:r>
        <w:t>Amen.</w:t>
      </w:r>
    </w:p>
    <w:p w:rsidR="00696BC6" w:rsidRDefault="00696BC6" w:rsidP="00F4199F">
      <w:pPr>
        <w:jc w:val="both"/>
      </w:pPr>
    </w:p>
    <w:p w:rsidR="00F96DEC" w:rsidRDefault="00F96DEC" w:rsidP="00F4199F">
      <w:pPr>
        <w:jc w:val="both"/>
      </w:pPr>
    </w:p>
    <w:p w:rsidR="00F96DEC" w:rsidRDefault="00F96DEC" w:rsidP="00F4199F">
      <w:pPr>
        <w:jc w:val="both"/>
      </w:pPr>
    </w:p>
    <w:p w:rsidR="00F96DEC" w:rsidRDefault="00F96DEC" w:rsidP="00F4199F">
      <w:pPr>
        <w:jc w:val="both"/>
      </w:pPr>
    </w:p>
    <w:p w:rsidR="003215D3" w:rsidRDefault="00F96DEC" w:rsidP="00F4199F">
      <w:pPr>
        <w:jc w:val="both"/>
      </w:pPr>
      <w:r>
        <w:t xml:space="preserve"> </w:t>
      </w:r>
    </w:p>
    <w:p w:rsidR="003215D3" w:rsidRDefault="003215D3" w:rsidP="00F4199F">
      <w:pPr>
        <w:jc w:val="both"/>
      </w:pPr>
    </w:p>
    <w:sectPr w:rsidR="003215D3" w:rsidSect="007227D1">
      <w:footerReference w:type="default" r:id="rId7"/>
      <w:pgSz w:w="11906" w:h="16838"/>
      <w:pgMar w:top="1417" w:right="1417" w:bottom="1417" w:left="1417"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70" w:rsidRDefault="00B83470" w:rsidP="00C90214">
      <w:r>
        <w:separator/>
      </w:r>
    </w:p>
  </w:endnote>
  <w:endnote w:type="continuationSeparator" w:id="0">
    <w:p w:rsidR="00B83470" w:rsidRDefault="00B83470" w:rsidP="00C9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7D1" w:rsidRDefault="007227D1">
    <w:pPr>
      <w:pStyle w:val="Voettekst"/>
    </w:pPr>
  </w:p>
  <w:p w:rsidR="007227D1" w:rsidRDefault="007227D1" w:rsidP="007227D1">
    <w:pPr>
      <w:pStyle w:val="Voettekst"/>
      <w:pBdr>
        <w:top w:val="single" w:sz="4" w:space="1" w:color="auto"/>
      </w:pBdr>
    </w:pPr>
  </w:p>
  <w:p w:rsidR="00C90214" w:rsidRPr="007227D1" w:rsidRDefault="0010144A">
    <w:pPr>
      <w:pStyle w:val="Voettekst"/>
      <w:rPr>
        <w:i/>
        <w:sz w:val="18"/>
        <w:szCs w:val="18"/>
      </w:rPr>
    </w:pPr>
    <w:r>
      <w:rPr>
        <w:i/>
        <w:sz w:val="18"/>
        <w:szCs w:val="18"/>
      </w:rPr>
      <w:t>Nieuwdorp</w:t>
    </w:r>
    <w:r w:rsidR="007227D1" w:rsidRPr="007227D1">
      <w:rPr>
        <w:i/>
        <w:sz w:val="18"/>
        <w:szCs w:val="18"/>
      </w:rPr>
      <w:t xml:space="preserve">, </w:t>
    </w:r>
    <w:r>
      <w:rPr>
        <w:i/>
        <w:sz w:val="18"/>
        <w:szCs w:val="18"/>
      </w:rPr>
      <w:t>21102018</w:t>
    </w:r>
    <w:r w:rsidR="007227D1" w:rsidRPr="007227D1">
      <w:rPr>
        <w:i/>
        <w:sz w:val="18"/>
        <w:szCs w:val="18"/>
      </w:rPr>
      <w:tab/>
      <w:t xml:space="preserve">p. </w:t>
    </w:r>
    <w:r w:rsidR="007227D1" w:rsidRPr="007227D1">
      <w:rPr>
        <w:i/>
        <w:sz w:val="18"/>
        <w:szCs w:val="18"/>
      </w:rPr>
      <w:fldChar w:fldCharType="begin"/>
    </w:r>
    <w:r w:rsidR="007227D1" w:rsidRPr="007227D1">
      <w:rPr>
        <w:i/>
        <w:sz w:val="18"/>
        <w:szCs w:val="18"/>
      </w:rPr>
      <w:instrText xml:space="preserve"> PAGE   \* MERGEFORMAT </w:instrText>
    </w:r>
    <w:r w:rsidR="007227D1" w:rsidRPr="007227D1">
      <w:rPr>
        <w:i/>
        <w:sz w:val="18"/>
        <w:szCs w:val="18"/>
      </w:rPr>
      <w:fldChar w:fldCharType="separate"/>
    </w:r>
    <w:r w:rsidR="00B14C1D">
      <w:rPr>
        <w:i/>
        <w:noProof/>
        <w:sz w:val="18"/>
        <w:szCs w:val="18"/>
      </w:rPr>
      <w:t>1</w:t>
    </w:r>
    <w:r w:rsidR="007227D1" w:rsidRPr="007227D1">
      <w:rPr>
        <w:i/>
        <w:sz w:val="18"/>
        <w:szCs w:val="18"/>
      </w:rPr>
      <w:fldChar w:fldCharType="end"/>
    </w:r>
    <w:r w:rsidR="007227D1" w:rsidRPr="007227D1">
      <w:rPr>
        <w:i/>
        <w:sz w:val="18"/>
        <w:szCs w:val="18"/>
      </w:rPr>
      <w:t xml:space="preserve"> van </w:t>
    </w:r>
    <w:r w:rsidR="007227D1" w:rsidRPr="007227D1">
      <w:rPr>
        <w:i/>
        <w:sz w:val="18"/>
        <w:szCs w:val="18"/>
      </w:rPr>
      <w:fldChar w:fldCharType="begin"/>
    </w:r>
    <w:r w:rsidR="007227D1" w:rsidRPr="007227D1">
      <w:rPr>
        <w:i/>
        <w:sz w:val="18"/>
        <w:szCs w:val="18"/>
      </w:rPr>
      <w:instrText xml:space="preserve"> NUMPAGES   \* MERGEFORMAT </w:instrText>
    </w:r>
    <w:r w:rsidR="007227D1" w:rsidRPr="007227D1">
      <w:rPr>
        <w:i/>
        <w:sz w:val="18"/>
        <w:szCs w:val="18"/>
      </w:rPr>
      <w:fldChar w:fldCharType="separate"/>
    </w:r>
    <w:r w:rsidR="00B14C1D">
      <w:rPr>
        <w:i/>
        <w:noProof/>
        <w:sz w:val="18"/>
        <w:szCs w:val="18"/>
      </w:rPr>
      <w:t>5</w:t>
    </w:r>
    <w:r w:rsidR="007227D1" w:rsidRPr="007227D1">
      <w:rPr>
        <w:i/>
        <w:sz w:val="18"/>
        <w:szCs w:val="18"/>
      </w:rPr>
      <w:fldChar w:fldCharType="end"/>
    </w:r>
    <w:r w:rsidR="007227D1" w:rsidRPr="007227D1">
      <w:rPr>
        <w:i/>
        <w:sz w:val="18"/>
        <w:szCs w:val="18"/>
      </w:rPr>
      <w:tab/>
      <w:t>Gen. 32: 23-33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70" w:rsidRDefault="00B83470" w:rsidP="00C90214">
      <w:r>
        <w:separator/>
      </w:r>
    </w:p>
  </w:footnote>
  <w:footnote w:type="continuationSeparator" w:id="0">
    <w:p w:rsidR="00B83470" w:rsidRDefault="00B83470" w:rsidP="00C90214">
      <w:r>
        <w:continuationSeparator/>
      </w:r>
    </w:p>
  </w:footnote>
  <w:footnote w:id="1">
    <w:p w:rsidR="006735E0" w:rsidRPr="007E3E45" w:rsidRDefault="006735E0" w:rsidP="00696BC6">
      <w:pPr>
        <w:pStyle w:val="Voetnoottekst"/>
        <w:ind w:left="426" w:hanging="426"/>
        <w:jc w:val="both"/>
        <w:rPr>
          <w:sz w:val="18"/>
          <w:szCs w:val="18"/>
        </w:rPr>
      </w:pPr>
      <w:r w:rsidRPr="007E3E45">
        <w:rPr>
          <w:rStyle w:val="Voetnootmarkering"/>
          <w:sz w:val="18"/>
          <w:szCs w:val="18"/>
        </w:rPr>
        <w:footnoteRef/>
      </w:r>
      <w:r w:rsidRPr="007E3E45">
        <w:rPr>
          <w:sz w:val="18"/>
          <w:szCs w:val="18"/>
        </w:rPr>
        <w:t xml:space="preserve"> </w:t>
      </w:r>
      <w:r w:rsidRPr="007E3E45">
        <w:rPr>
          <w:sz w:val="18"/>
          <w:szCs w:val="18"/>
        </w:rPr>
        <w:tab/>
        <w:t>Genesis 48: 16.</w:t>
      </w:r>
    </w:p>
  </w:footnote>
  <w:footnote w:id="2">
    <w:p w:rsidR="006735E0" w:rsidRPr="007E3E45" w:rsidRDefault="006735E0" w:rsidP="00696BC6">
      <w:pPr>
        <w:pStyle w:val="Voetnoottekst"/>
        <w:ind w:left="426" w:hanging="426"/>
        <w:jc w:val="both"/>
        <w:rPr>
          <w:sz w:val="18"/>
          <w:szCs w:val="18"/>
        </w:rPr>
      </w:pPr>
      <w:r w:rsidRPr="007E3E45">
        <w:rPr>
          <w:rStyle w:val="Voetnootmarkering"/>
          <w:sz w:val="18"/>
          <w:szCs w:val="18"/>
        </w:rPr>
        <w:footnoteRef/>
      </w:r>
      <w:r w:rsidRPr="007E3E45">
        <w:rPr>
          <w:sz w:val="18"/>
          <w:szCs w:val="18"/>
        </w:rPr>
        <w:t xml:space="preserve"> </w:t>
      </w:r>
      <w:r w:rsidRPr="007E3E45">
        <w:rPr>
          <w:sz w:val="18"/>
          <w:szCs w:val="18"/>
        </w:rPr>
        <w:tab/>
        <w:t xml:space="preserve">Hosea 12: 4 en 5. Overigens laat Hosea de gebeurtenis bij Bethel later plaatsvinden dan de gebeurtenis bij de </w:t>
      </w:r>
      <w:proofErr w:type="spellStart"/>
      <w:r w:rsidRPr="007E3E45">
        <w:rPr>
          <w:sz w:val="18"/>
          <w:szCs w:val="18"/>
        </w:rPr>
        <w:t>Jabbok</w:t>
      </w:r>
      <w:proofErr w:type="spellEnd"/>
      <w:r w:rsidRPr="007E3E45">
        <w:rPr>
          <w:sz w:val="18"/>
          <w:szCs w:val="18"/>
        </w:rPr>
        <w:t>.</w:t>
      </w:r>
    </w:p>
  </w:footnote>
  <w:footnote w:id="3">
    <w:p w:rsidR="00696BC6" w:rsidRDefault="00696BC6" w:rsidP="00696BC6">
      <w:pPr>
        <w:pStyle w:val="Voetnoottekst"/>
        <w:ind w:left="426" w:hanging="426"/>
        <w:jc w:val="both"/>
      </w:pPr>
      <w:r>
        <w:rPr>
          <w:rStyle w:val="Voetnootmarkering"/>
        </w:rPr>
        <w:footnoteRef/>
      </w:r>
      <w:r>
        <w:t xml:space="preserve"> </w:t>
      </w:r>
      <w:r>
        <w:tab/>
        <w:t>Exodus 4: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1D"/>
    <w:rsid w:val="000635B8"/>
    <w:rsid w:val="0010144A"/>
    <w:rsid w:val="002234FF"/>
    <w:rsid w:val="002310B9"/>
    <w:rsid w:val="002736AE"/>
    <w:rsid w:val="002B7C22"/>
    <w:rsid w:val="002C7BEB"/>
    <w:rsid w:val="0031668D"/>
    <w:rsid w:val="003215D3"/>
    <w:rsid w:val="00350CE7"/>
    <w:rsid w:val="0042508A"/>
    <w:rsid w:val="0043181D"/>
    <w:rsid w:val="00446824"/>
    <w:rsid w:val="00471032"/>
    <w:rsid w:val="00490113"/>
    <w:rsid w:val="004D1ACE"/>
    <w:rsid w:val="00561B53"/>
    <w:rsid w:val="005C350A"/>
    <w:rsid w:val="00662093"/>
    <w:rsid w:val="006735E0"/>
    <w:rsid w:val="00696BC6"/>
    <w:rsid w:val="006A6680"/>
    <w:rsid w:val="006F0CA7"/>
    <w:rsid w:val="007227D1"/>
    <w:rsid w:val="007E3E45"/>
    <w:rsid w:val="00846E2E"/>
    <w:rsid w:val="008C4255"/>
    <w:rsid w:val="008E7ECA"/>
    <w:rsid w:val="009C4AEB"/>
    <w:rsid w:val="00A63C8D"/>
    <w:rsid w:val="00B14C1D"/>
    <w:rsid w:val="00B15D38"/>
    <w:rsid w:val="00B83470"/>
    <w:rsid w:val="00C90214"/>
    <w:rsid w:val="00CC4485"/>
    <w:rsid w:val="00CF1BF1"/>
    <w:rsid w:val="00DA2B54"/>
    <w:rsid w:val="00DA7C43"/>
    <w:rsid w:val="00DC1E54"/>
    <w:rsid w:val="00E455CE"/>
    <w:rsid w:val="00F143A5"/>
    <w:rsid w:val="00F33BA9"/>
    <w:rsid w:val="00F4199F"/>
    <w:rsid w:val="00F55CD3"/>
    <w:rsid w:val="00F6496F"/>
    <w:rsid w:val="00F96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D543"/>
  <w15:docId w15:val="{3A04E4D5-0CF6-4612-A9A2-FFCC2EDB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0214"/>
    <w:pPr>
      <w:tabs>
        <w:tab w:val="center" w:pos="4536"/>
        <w:tab w:val="right" w:pos="9072"/>
      </w:tabs>
    </w:pPr>
  </w:style>
  <w:style w:type="character" w:customStyle="1" w:styleId="KoptekstChar">
    <w:name w:val="Koptekst Char"/>
    <w:basedOn w:val="Standaardalinea-lettertype"/>
    <w:link w:val="Koptekst"/>
    <w:uiPriority w:val="99"/>
    <w:rsid w:val="00C90214"/>
  </w:style>
  <w:style w:type="paragraph" w:styleId="Voettekst">
    <w:name w:val="footer"/>
    <w:basedOn w:val="Standaard"/>
    <w:link w:val="VoettekstChar"/>
    <w:uiPriority w:val="99"/>
    <w:unhideWhenUsed/>
    <w:rsid w:val="00C90214"/>
    <w:pPr>
      <w:tabs>
        <w:tab w:val="center" w:pos="4536"/>
        <w:tab w:val="right" w:pos="9072"/>
      </w:tabs>
    </w:pPr>
  </w:style>
  <w:style w:type="character" w:customStyle="1" w:styleId="VoettekstChar">
    <w:name w:val="Voettekst Char"/>
    <w:basedOn w:val="Standaardalinea-lettertype"/>
    <w:link w:val="Voettekst"/>
    <w:uiPriority w:val="99"/>
    <w:rsid w:val="00C90214"/>
  </w:style>
  <w:style w:type="paragraph" w:styleId="Ballontekst">
    <w:name w:val="Balloon Text"/>
    <w:basedOn w:val="Standaard"/>
    <w:link w:val="BallontekstChar"/>
    <w:uiPriority w:val="99"/>
    <w:semiHidden/>
    <w:unhideWhenUsed/>
    <w:rsid w:val="00C90214"/>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214"/>
    <w:rPr>
      <w:rFonts w:ascii="Tahoma" w:hAnsi="Tahoma" w:cs="Tahoma"/>
      <w:sz w:val="16"/>
      <w:szCs w:val="16"/>
    </w:rPr>
  </w:style>
  <w:style w:type="paragraph" w:styleId="Voetnoottekst">
    <w:name w:val="footnote text"/>
    <w:basedOn w:val="Standaard"/>
    <w:link w:val="VoetnoottekstChar"/>
    <w:uiPriority w:val="99"/>
    <w:semiHidden/>
    <w:unhideWhenUsed/>
    <w:rsid w:val="006735E0"/>
    <w:rPr>
      <w:sz w:val="20"/>
      <w:szCs w:val="20"/>
    </w:rPr>
  </w:style>
  <w:style w:type="character" w:customStyle="1" w:styleId="VoetnoottekstChar">
    <w:name w:val="Voetnoottekst Char"/>
    <w:basedOn w:val="Standaardalinea-lettertype"/>
    <w:link w:val="Voetnoottekst"/>
    <w:uiPriority w:val="99"/>
    <w:semiHidden/>
    <w:rsid w:val="006735E0"/>
    <w:rPr>
      <w:sz w:val="20"/>
      <w:szCs w:val="20"/>
    </w:rPr>
  </w:style>
  <w:style w:type="character" w:styleId="Voetnootmarkering">
    <w:name w:val="footnote reference"/>
    <w:basedOn w:val="Standaardalinea-lettertype"/>
    <w:uiPriority w:val="99"/>
    <w:semiHidden/>
    <w:unhideWhenUsed/>
    <w:rsid w:val="006735E0"/>
    <w:rPr>
      <w:vertAlign w:val="superscript"/>
    </w:rPr>
  </w:style>
  <w:style w:type="table" w:styleId="Tabelraster">
    <w:name w:val="Table Grid"/>
    <w:basedOn w:val="Standaardtabel"/>
    <w:uiPriority w:val="59"/>
    <w:rsid w:val="0072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BEDE-ADB9-463B-A4E0-2D9A7795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1722</Words>
  <Characters>9471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Visser</dc:creator>
  <cp:lastModifiedBy>Jan de Visser</cp:lastModifiedBy>
  <cp:revision>5</cp:revision>
  <cp:lastPrinted>2016-10-17T18:00:00Z</cp:lastPrinted>
  <dcterms:created xsi:type="dcterms:W3CDTF">2018-10-20T12:58:00Z</dcterms:created>
  <dcterms:modified xsi:type="dcterms:W3CDTF">2018-10-20T13:08:00Z</dcterms:modified>
</cp:coreProperties>
</file>